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CA160" w14:textId="77777777" w:rsidR="007F7551" w:rsidRDefault="00B073E2">
      <w:pPr>
        <w:spacing w:after="0" w:line="240" w:lineRule="auto"/>
        <w:contextualSpacing/>
        <w:jc w:val="center"/>
        <w:rPr>
          <w:rFonts w:ascii="Times New Roman" w:hAnsi="Times New Roman"/>
          <w:b/>
          <w:sz w:val="28"/>
        </w:rPr>
      </w:pPr>
      <w:r>
        <w:rPr>
          <w:rFonts w:ascii="Times New Roman" w:hAnsi="Times New Roman"/>
          <w:b/>
          <w:noProof/>
          <w:sz w:val="28"/>
        </w:rPr>
        <w:drawing>
          <wp:anchor distT="0" distB="0" distL="114300" distR="114300" simplePos="0" relativeHeight="251658240" behindDoc="0" locked="0" layoutInCell="1" allowOverlap="1" wp14:anchorId="4E99B6CF" wp14:editId="7A070B0C">
            <wp:simplePos x="0" y="0"/>
            <wp:positionH relativeFrom="column">
              <wp:posOffset>2781300</wp:posOffset>
            </wp:positionH>
            <wp:positionV relativeFrom="paragraph">
              <wp:posOffset>-505460</wp:posOffset>
            </wp:positionV>
            <wp:extent cx="572135" cy="68580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stretch/>
                  </pic:blipFill>
                  <pic:spPr>
                    <a:xfrm>
                      <a:off x="0" y="0"/>
                      <a:ext cx="572135" cy="685800"/>
                    </a:xfrm>
                    <a:prstGeom prst="rect">
                      <a:avLst/>
                    </a:prstGeom>
                  </pic:spPr>
                </pic:pic>
              </a:graphicData>
            </a:graphic>
          </wp:anchor>
        </w:drawing>
      </w:r>
    </w:p>
    <w:p w14:paraId="36A78BB5" w14:textId="77777777" w:rsidR="007F7551" w:rsidRDefault="00B073E2">
      <w:pPr>
        <w:spacing w:after="0" w:line="240" w:lineRule="auto"/>
        <w:contextualSpacing/>
        <w:jc w:val="center"/>
        <w:rPr>
          <w:rFonts w:ascii="Times New Roman" w:hAnsi="Times New Roman"/>
          <w:b/>
          <w:sz w:val="28"/>
        </w:rPr>
      </w:pPr>
      <w:r>
        <w:rPr>
          <w:rFonts w:ascii="Times New Roman" w:hAnsi="Times New Roman"/>
          <w:b/>
          <w:sz w:val="28"/>
        </w:rPr>
        <w:t>СОВЕТ</w:t>
      </w:r>
    </w:p>
    <w:p w14:paraId="54A7828F" w14:textId="77777777" w:rsidR="007F7551" w:rsidRDefault="00B073E2">
      <w:pPr>
        <w:spacing w:after="0" w:line="240" w:lineRule="auto"/>
        <w:contextualSpacing/>
        <w:jc w:val="center"/>
        <w:rPr>
          <w:rFonts w:ascii="Times New Roman" w:hAnsi="Times New Roman"/>
          <w:b/>
          <w:sz w:val="28"/>
        </w:rPr>
      </w:pPr>
      <w:r>
        <w:rPr>
          <w:rFonts w:ascii="Times New Roman" w:hAnsi="Times New Roman"/>
          <w:b/>
          <w:sz w:val="28"/>
        </w:rPr>
        <w:t>МУНИЦИПАЛЬНОГО ОБРАЗОВАНИЯ БЕЛОРЕЧЕНСКИЙ РАЙОН</w:t>
      </w:r>
    </w:p>
    <w:p w14:paraId="394896B2" w14:textId="77777777" w:rsidR="007F7551" w:rsidRDefault="007F7551">
      <w:pPr>
        <w:spacing w:after="0" w:line="240" w:lineRule="auto"/>
        <w:contextualSpacing/>
        <w:jc w:val="center"/>
        <w:rPr>
          <w:rFonts w:ascii="Times New Roman" w:hAnsi="Times New Roman"/>
          <w:b/>
          <w:sz w:val="28"/>
        </w:rPr>
      </w:pPr>
    </w:p>
    <w:p w14:paraId="30C9EFF9" w14:textId="771EE189" w:rsidR="007F7551" w:rsidRDefault="00B073E2">
      <w:pPr>
        <w:spacing w:after="0" w:line="240" w:lineRule="auto"/>
        <w:contextualSpacing/>
        <w:jc w:val="center"/>
        <w:rPr>
          <w:rFonts w:ascii="Times New Roman" w:hAnsi="Times New Roman"/>
          <w:sz w:val="28"/>
        </w:rPr>
      </w:pPr>
      <w:r>
        <w:rPr>
          <w:rFonts w:ascii="Times New Roman" w:hAnsi="Times New Roman"/>
          <w:b/>
          <w:sz w:val="28"/>
        </w:rPr>
        <w:t xml:space="preserve"> СЕССИЯ </w:t>
      </w:r>
      <w:r w:rsidR="006062F3">
        <w:rPr>
          <w:rFonts w:ascii="Times New Roman" w:hAnsi="Times New Roman"/>
          <w:b/>
          <w:sz w:val="28"/>
        </w:rPr>
        <w:t>7</w:t>
      </w:r>
      <w:r>
        <w:rPr>
          <w:rFonts w:ascii="Times New Roman" w:hAnsi="Times New Roman"/>
          <w:b/>
          <w:sz w:val="28"/>
        </w:rPr>
        <w:t xml:space="preserve"> СОЗЫВА</w:t>
      </w:r>
    </w:p>
    <w:p w14:paraId="4E07FDF8" w14:textId="77777777" w:rsidR="007F7551" w:rsidRDefault="007F7551">
      <w:pPr>
        <w:spacing w:after="0" w:line="240" w:lineRule="auto"/>
        <w:contextualSpacing/>
        <w:jc w:val="center"/>
        <w:rPr>
          <w:rFonts w:ascii="Times New Roman" w:hAnsi="Times New Roman"/>
          <w:b/>
          <w:sz w:val="28"/>
        </w:rPr>
      </w:pPr>
    </w:p>
    <w:p w14:paraId="23A6FD1F" w14:textId="77777777" w:rsidR="007F7551" w:rsidRDefault="00B073E2">
      <w:pPr>
        <w:spacing w:after="0" w:line="240" w:lineRule="auto"/>
        <w:contextualSpacing/>
        <w:jc w:val="center"/>
        <w:rPr>
          <w:rFonts w:ascii="Times New Roman" w:hAnsi="Times New Roman"/>
          <w:b/>
          <w:sz w:val="28"/>
        </w:rPr>
      </w:pPr>
      <w:r>
        <w:rPr>
          <w:rFonts w:ascii="Times New Roman" w:hAnsi="Times New Roman"/>
          <w:b/>
          <w:sz w:val="28"/>
        </w:rPr>
        <w:t>РЕШЕНИЕ</w:t>
      </w:r>
    </w:p>
    <w:p w14:paraId="5849428F" w14:textId="223BDC6A" w:rsidR="007F7551" w:rsidRDefault="00B073E2">
      <w:pPr>
        <w:spacing w:after="0" w:line="240" w:lineRule="auto"/>
        <w:contextualSpacing/>
        <w:jc w:val="both"/>
      </w:pPr>
      <w:r>
        <w:rPr>
          <w:rFonts w:ascii="Times New Roman" w:hAnsi="Times New Roman"/>
          <w:sz w:val="28"/>
        </w:rPr>
        <w:t>от  сентября 2023 г.                                                                                         № ___</w:t>
      </w:r>
    </w:p>
    <w:p w14:paraId="0D8B5FEA" w14:textId="77777777" w:rsidR="007F7551" w:rsidRDefault="007F7551">
      <w:pPr>
        <w:spacing w:after="0" w:line="240" w:lineRule="auto"/>
        <w:contextualSpacing/>
        <w:jc w:val="center"/>
        <w:rPr>
          <w:rFonts w:ascii="Times New Roman" w:hAnsi="Times New Roman"/>
          <w:sz w:val="24"/>
        </w:rPr>
      </w:pPr>
    </w:p>
    <w:p w14:paraId="36EB4011" w14:textId="77777777" w:rsidR="007F7551" w:rsidRDefault="00B073E2">
      <w:pPr>
        <w:spacing w:after="0" w:line="240" w:lineRule="auto"/>
        <w:contextualSpacing/>
        <w:jc w:val="center"/>
        <w:rPr>
          <w:sz w:val="24"/>
        </w:rPr>
      </w:pPr>
      <w:r>
        <w:rPr>
          <w:rFonts w:ascii="Times New Roman" w:hAnsi="Times New Roman"/>
          <w:sz w:val="24"/>
        </w:rPr>
        <w:t>г. Белореченск</w:t>
      </w:r>
    </w:p>
    <w:p w14:paraId="7A059E85" w14:textId="77777777" w:rsidR="007F7551" w:rsidRDefault="007F7551">
      <w:pPr>
        <w:spacing w:after="0" w:line="240" w:lineRule="auto"/>
        <w:contextualSpacing/>
        <w:jc w:val="center"/>
        <w:rPr>
          <w:rFonts w:ascii="Times New Roman" w:hAnsi="Times New Roman"/>
          <w:sz w:val="28"/>
        </w:rPr>
      </w:pPr>
    </w:p>
    <w:p w14:paraId="449F460F" w14:textId="77777777" w:rsidR="007F7551" w:rsidRDefault="007F7551">
      <w:pPr>
        <w:spacing w:after="0" w:line="240" w:lineRule="auto"/>
        <w:ind w:left="567"/>
        <w:contextualSpacing/>
        <w:jc w:val="center"/>
        <w:rPr>
          <w:rFonts w:ascii="Times New Roman" w:hAnsi="Times New Roman"/>
          <w:b/>
          <w:sz w:val="28"/>
        </w:rPr>
      </w:pPr>
    </w:p>
    <w:p w14:paraId="2D4F7D19" w14:textId="77777777" w:rsidR="007F7551" w:rsidRDefault="00B073E2">
      <w:pPr>
        <w:spacing w:after="0" w:line="240" w:lineRule="auto"/>
        <w:ind w:left="567"/>
        <w:contextualSpacing/>
        <w:jc w:val="center"/>
        <w:rPr>
          <w:rFonts w:ascii="Times New Roman" w:hAnsi="Times New Roman"/>
          <w:b/>
          <w:sz w:val="28"/>
        </w:rPr>
      </w:pPr>
      <w:r>
        <w:rPr>
          <w:rFonts w:ascii="Times New Roman" w:hAnsi="Times New Roman"/>
          <w:b/>
          <w:sz w:val="28"/>
        </w:rPr>
        <w:t>О внесении изменений в решение Совета муниципального</w:t>
      </w:r>
    </w:p>
    <w:p w14:paraId="5D7F0524" w14:textId="77777777" w:rsidR="007F7551" w:rsidRDefault="00B073E2">
      <w:pPr>
        <w:spacing w:after="0" w:line="240" w:lineRule="auto"/>
        <w:ind w:left="567"/>
        <w:contextualSpacing/>
        <w:jc w:val="center"/>
        <w:rPr>
          <w:rFonts w:ascii="Times New Roman" w:hAnsi="Times New Roman"/>
          <w:sz w:val="28"/>
        </w:rPr>
      </w:pPr>
      <w:r>
        <w:rPr>
          <w:rFonts w:ascii="Times New Roman" w:hAnsi="Times New Roman"/>
          <w:b/>
          <w:sz w:val="28"/>
        </w:rPr>
        <w:t>образования Белореченский район от 15 декабря 2022 года № 435 «О бюджете муниципального образования Белореченский район на 2023 год и на плановый период 2024 и 2025 годов»</w:t>
      </w:r>
    </w:p>
    <w:p w14:paraId="6CF526D8" w14:textId="77777777" w:rsidR="007F7551" w:rsidRDefault="007F7551">
      <w:pPr>
        <w:spacing w:after="0" w:line="240" w:lineRule="auto"/>
        <w:contextualSpacing/>
        <w:jc w:val="center"/>
        <w:rPr>
          <w:rFonts w:ascii="Times New Roman" w:hAnsi="Times New Roman"/>
          <w:sz w:val="28"/>
        </w:rPr>
      </w:pPr>
    </w:p>
    <w:p w14:paraId="13E01479" w14:textId="77777777" w:rsidR="007F7551" w:rsidRDefault="007F7551">
      <w:pPr>
        <w:spacing w:after="0" w:line="240" w:lineRule="auto"/>
        <w:contextualSpacing/>
        <w:jc w:val="center"/>
        <w:rPr>
          <w:rFonts w:ascii="Times New Roman" w:hAnsi="Times New Roman"/>
          <w:sz w:val="28"/>
        </w:rPr>
      </w:pPr>
    </w:p>
    <w:p w14:paraId="167E1DEE"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В соответствии со статьями 154, 169, 184 Бюджетного Кодекса Российской Федерации от 31 июля 1998 года № 145-ФЗ, статьями 15 и 35 Федерального Закона от 6 октября 2003 года № 131-ФЗ «Об общих принципах организации местного самоуправления в Российской Федерации, Законом Краснодарского края «О краевом бюджете на 2023 год и на плановый период 2024 и 2025 годов», Законом Краснодарского края от 7 июня 2004 года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РЕШИЛ:</w:t>
      </w:r>
    </w:p>
    <w:p w14:paraId="7F4F013C" w14:textId="77777777" w:rsidR="007F7551" w:rsidRDefault="007F7551">
      <w:pPr>
        <w:spacing w:after="0" w:line="240" w:lineRule="auto"/>
        <w:ind w:firstLine="709"/>
        <w:contextualSpacing/>
        <w:jc w:val="both"/>
        <w:rPr>
          <w:rFonts w:ascii="Times New Roman" w:hAnsi="Times New Roman"/>
          <w:sz w:val="28"/>
        </w:rPr>
      </w:pPr>
    </w:p>
    <w:p w14:paraId="14EF4978"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 xml:space="preserve">1. </w:t>
      </w:r>
      <w:bookmarkStart w:id="0" w:name="__DdeLink__2472_2293908883"/>
      <w:bookmarkEnd w:id="0"/>
      <w:r>
        <w:rPr>
          <w:rFonts w:ascii="Times New Roman" w:hAnsi="Times New Roman"/>
          <w:sz w:val="28"/>
        </w:rPr>
        <w:t>Внести в решение Совета муниципального образования Белореченский район от 15 декабря 2022 года № 435 «О бюджете муниципального образования Белореченский район на 2023 год и на плановый период 2024 и 2025 годов» следующие изменения:</w:t>
      </w:r>
    </w:p>
    <w:p w14:paraId="3AE23F02"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1) подпункт 1 пункта 1 изложить в следующей редакции:</w:t>
      </w:r>
    </w:p>
    <w:p w14:paraId="14981555"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«1) общий объем доходов в сумме 3 719 620 899,09 рублей;»;</w:t>
      </w:r>
    </w:p>
    <w:p w14:paraId="29771D0C"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2) подпункт 2 пункта 1 изложить в следующей редакции:</w:t>
      </w:r>
    </w:p>
    <w:p w14:paraId="59A20D8E"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«2) общий объем расходов в сумме 3 821 999 998,80 рублей;»;</w:t>
      </w:r>
    </w:p>
    <w:p w14:paraId="38EEE344"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3) подпункт 4 пункта 1 изложить в следующей редакции:</w:t>
      </w:r>
    </w:p>
    <w:p w14:paraId="3F918A02" w14:textId="77777777" w:rsidR="007F7551" w:rsidRDefault="00B073E2">
      <w:pPr>
        <w:spacing w:after="0" w:line="240" w:lineRule="auto"/>
        <w:ind w:firstLine="709"/>
        <w:contextualSpacing/>
        <w:jc w:val="both"/>
      </w:pPr>
      <w:r>
        <w:rPr>
          <w:rFonts w:ascii="Times New Roman" w:hAnsi="Times New Roman"/>
          <w:sz w:val="28"/>
        </w:rPr>
        <w:t>«4) дефицит бюджета в сумме 102 379 099,71 рублей.».</w:t>
      </w:r>
    </w:p>
    <w:p w14:paraId="4D68548E" w14:textId="77777777" w:rsidR="00C533E7" w:rsidRDefault="00C533E7">
      <w:pPr>
        <w:spacing w:after="0" w:line="240" w:lineRule="auto"/>
        <w:ind w:firstLine="709"/>
        <w:contextualSpacing/>
        <w:jc w:val="both"/>
        <w:rPr>
          <w:rFonts w:ascii="Times New Roman" w:hAnsi="Times New Roman"/>
          <w:sz w:val="28"/>
          <w:highlight w:val="white"/>
        </w:rPr>
      </w:pPr>
    </w:p>
    <w:p w14:paraId="36809FA8" w14:textId="77777777" w:rsidR="00B073E2" w:rsidRDefault="00B073E2">
      <w:pPr>
        <w:spacing w:after="0" w:line="240" w:lineRule="auto"/>
        <w:ind w:firstLine="709"/>
        <w:contextualSpacing/>
        <w:jc w:val="both"/>
        <w:rPr>
          <w:rFonts w:ascii="Times New Roman" w:hAnsi="Times New Roman"/>
          <w:sz w:val="28"/>
          <w:highlight w:val="white"/>
        </w:rPr>
      </w:pPr>
    </w:p>
    <w:p w14:paraId="7F79C239" w14:textId="77777777" w:rsidR="007F7551" w:rsidRDefault="00B073E2">
      <w:pPr>
        <w:spacing w:after="0" w:line="240" w:lineRule="auto"/>
        <w:ind w:firstLine="709"/>
        <w:contextualSpacing/>
        <w:jc w:val="both"/>
        <w:rPr>
          <w:rFonts w:ascii="Times New Roman" w:hAnsi="Times New Roman"/>
          <w:sz w:val="28"/>
          <w:highlight w:val="white"/>
        </w:rPr>
      </w:pPr>
      <w:r>
        <w:rPr>
          <w:rFonts w:ascii="Times New Roman" w:hAnsi="Times New Roman"/>
          <w:sz w:val="28"/>
          <w:highlight w:val="white"/>
        </w:rPr>
        <w:t xml:space="preserve">2. Средства, поступающие из краевого бюджета в соответствии с Законом Краснодарского края «О краевом бюджете на 2023 год </w:t>
      </w:r>
      <w:r>
        <w:rPr>
          <w:rFonts w:ascii="Times New Roman" w:hAnsi="Times New Roman"/>
          <w:sz w:val="28"/>
        </w:rPr>
        <w:t>и на плановый период 2024 и 2025 годов», увеличить в 2023 году на сумму 5 197 900,00 рублей,</w:t>
      </w:r>
      <w:r>
        <w:rPr>
          <w:rFonts w:ascii="Times New Roman" w:hAnsi="Times New Roman"/>
          <w:sz w:val="28"/>
          <w:highlight w:val="white"/>
        </w:rPr>
        <w:t xml:space="preserve"> в том числе:</w:t>
      </w:r>
    </w:p>
    <w:p w14:paraId="7D1D0EDF" w14:textId="77777777" w:rsidR="007F7551" w:rsidRDefault="007F7551">
      <w:pPr>
        <w:spacing w:after="0" w:line="240" w:lineRule="auto"/>
        <w:ind w:firstLine="709"/>
        <w:contextualSpacing/>
        <w:jc w:val="both"/>
        <w:rPr>
          <w:rFonts w:ascii="Times New Roman" w:hAnsi="Times New Roman"/>
          <w:sz w:val="28"/>
        </w:rPr>
      </w:pPr>
    </w:p>
    <w:tbl>
      <w:tblPr>
        <w:tblW w:w="0" w:type="auto"/>
        <w:tblLayout w:type="fixed"/>
        <w:tblCellMar>
          <w:left w:w="0" w:type="dxa"/>
          <w:right w:w="0" w:type="dxa"/>
        </w:tblCellMar>
        <w:tblLook w:val="04A0" w:firstRow="1" w:lastRow="0" w:firstColumn="1" w:lastColumn="0" w:noHBand="0" w:noVBand="1"/>
      </w:tblPr>
      <w:tblGrid>
        <w:gridCol w:w="650"/>
        <w:gridCol w:w="5591"/>
        <w:gridCol w:w="2095"/>
        <w:gridCol w:w="1440"/>
      </w:tblGrid>
      <w:tr w:rsidR="007F7551" w14:paraId="20A56F37" w14:textId="77777777">
        <w:trPr>
          <w:trHeight w:val="575"/>
        </w:trPr>
        <w:tc>
          <w:tcPr>
            <w:tcW w:w="650" w:type="dxa"/>
            <w:shd w:val="clear" w:color="auto" w:fill="auto"/>
            <w:tcMar>
              <w:left w:w="0" w:type="dxa"/>
              <w:right w:w="0" w:type="dxa"/>
            </w:tcMar>
          </w:tcPr>
          <w:p w14:paraId="5ED07F1D" w14:textId="77777777" w:rsidR="007F7551" w:rsidRDefault="00B073E2">
            <w:pPr>
              <w:spacing w:after="0" w:line="240" w:lineRule="auto"/>
              <w:contextualSpacing/>
              <w:rPr>
                <w:rFonts w:ascii="Times New Roman" w:hAnsi="Times New Roman"/>
                <w:b/>
                <w:sz w:val="28"/>
              </w:rPr>
            </w:pPr>
            <w:r>
              <w:rPr>
                <w:rFonts w:ascii="Times New Roman" w:hAnsi="Times New Roman"/>
                <w:b/>
                <w:sz w:val="28"/>
              </w:rPr>
              <w:lastRenderedPageBreak/>
              <w:t>2.1</w:t>
            </w:r>
          </w:p>
        </w:tc>
        <w:tc>
          <w:tcPr>
            <w:tcW w:w="5591" w:type="dxa"/>
            <w:shd w:val="clear" w:color="auto" w:fill="auto"/>
            <w:tcMar>
              <w:left w:w="0" w:type="dxa"/>
              <w:right w:w="0" w:type="dxa"/>
            </w:tcMar>
          </w:tcPr>
          <w:p w14:paraId="7FA97058" w14:textId="77777777" w:rsidR="007F7551" w:rsidRDefault="00B073E2">
            <w:pPr>
              <w:spacing w:after="0" w:line="240" w:lineRule="auto"/>
              <w:contextualSpacing/>
              <w:rPr>
                <w:rFonts w:ascii="Times New Roman" w:hAnsi="Times New Roman"/>
                <w:b/>
                <w:sz w:val="28"/>
              </w:rPr>
            </w:pPr>
            <w:r>
              <w:rPr>
                <w:rFonts w:ascii="Times New Roman" w:hAnsi="Times New Roman"/>
                <w:b/>
                <w:sz w:val="28"/>
              </w:rPr>
              <w:t xml:space="preserve">сумма изменений на 2023 год - всего: </w:t>
            </w:r>
          </w:p>
        </w:tc>
        <w:tc>
          <w:tcPr>
            <w:tcW w:w="2095" w:type="dxa"/>
            <w:shd w:val="clear" w:color="auto" w:fill="auto"/>
            <w:tcMar>
              <w:left w:w="0" w:type="dxa"/>
              <w:right w:w="0" w:type="dxa"/>
            </w:tcMar>
          </w:tcPr>
          <w:p w14:paraId="2247E6FE" w14:textId="77777777" w:rsidR="007F7551" w:rsidRDefault="00B073E2">
            <w:pPr>
              <w:spacing w:line="240" w:lineRule="auto"/>
              <w:contextualSpacing/>
              <w:jc w:val="center"/>
              <w:rPr>
                <w:rFonts w:ascii="Times New Roman" w:hAnsi="Times New Roman"/>
                <w:b/>
                <w:sz w:val="28"/>
              </w:rPr>
            </w:pPr>
            <w:r>
              <w:rPr>
                <w:rFonts w:ascii="Times New Roman" w:hAnsi="Times New Roman"/>
                <w:b/>
                <w:sz w:val="28"/>
              </w:rPr>
              <w:t>5 197 900,00</w:t>
            </w:r>
          </w:p>
        </w:tc>
        <w:tc>
          <w:tcPr>
            <w:tcW w:w="1440" w:type="dxa"/>
            <w:shd w:val="clear" w:color="auto" w:fill="auto"/>
            <w:tcMar>
              <w:left w:w="0" w:type="dxa"/>
              <w:right w:w="0" w:type="dxa"/>
            </w:tcMar>
          </w:tcPr>
          <w:p w14:paraId="3B755E0A" w14:textId="77777777" w:rsidR="007F7551" w:rsidRDefault="00B073E2">
            <w:pPr>
              <w:spacing w:line="240" w:lineRule="auto"/>
              <w:contextualSpacing/>
              <w:jc w:val="center"/>
              <w:rPr>
                <w:rFonts w:ascii="Times New Roman" w:hAnsi="Times New Roman"/>
                <w:b/>
                <w:sz w:val="28"/>
              </w:rPr>
            </w:pPr>
            <w:r>
              <w:rPr>
                <w:rFonts w:ascii="Times New Roman" w:hAnsi="Times New Roman"/>
                <w:b/>
                <w:sz w:val="28"/>
              </w:rPr>
              <w:t>рублей</w:t>
            </w:r>
          </w:p>
        </w:tc>
      </w:tr>
      <w:tr w:rsidR="007F7551" w14:paraId="1EBF1D54" w14:textId="77777777">
        <w:trPr>
          <w:trHeight w:val="427"/>
        </w:trPr>
        <w:tc>
          <w:tcPr>
            <w:tcW w:w="650" w:type="dxa"/>
            <w:shd w:val="clear" w:color="auto" w:fill="auto"/>
            <w:tcMar>
              <w:left w:w="0" w:type="dxa"/>
              <w:right w:w="0" w:type="dxa"/>
            </w:tcMar>
          </w:tcPr>
          <w:p w14:paraId="05A852B2" w14:textId="77777777" w:rsidR="007F7551" w:rsidRDefault="007F7551">
            <w:pPr>
              <w:spacing w:after="0" w:line="240" w:lineRule="auto"/>
              <w:contextualSpacing/>
              <w:rPr>
                <w:rFonts w:ascii="Times New Roman" w:hAnsi="Times New Roman"/>
                <w:b/>
                <w:sz w:val="28"/>
              </w:rPr>
            </w:pPr>
          </w:p>
        </w:tc>
        <w:tc>
          <w:tcPr>
            <w:tcW w:w="5591" w:type="dxa"/>
            <w:shd w:val="clear" w:color="auto" w:fill="auto"/>
            <w:tcMar>
              <w:left w:w="0" w:type="dxa"/>
              <w:right w:w="0" w:type="dxa"/>
            </w:tcMar>
          </w:tcPr>
          <w:p w14:paraId="2579359B" w14:textId="77777777" w:rsidR="007F7551" w:rsidRDefault="00B073E2">
            <w:pPr>
              <w:spacing w:after="0" w:line="240" w:lineRule="auto"/>
              <w:contextualSpacing/>
              <w:rPr>
                <w:rFonts w:ascii="Times New Roman" w:hAnsi="Times New Roman"/>
                <w:b/>
                <w:sz w:val="28"/>
              </w:rPr>
            </w:pPr>
            <w:r>
              <w:rPr>
                <w:rFonts w:ascii="Times New Roman" w:hAnsi="Times New Roman"/>
                <w:sz w:val="28"/>
              </w:rPr>
              <w:t>в том числе:</w:t>
            </w:r>
          </w:p>
        </w:tc>
        <w:tc>
          <w:tcPr>
            <w:tcW w:w="2095" w:type="dxa"/>
            <w:shd w:val="clear" w:color="auto" w:fill="auto"/>
            <w:tcMar>
              <w:left w:w="0" w:type="dxa"/>
              <w:right w:w="0" w:type="dxa"/>
            </w:tcMar>
          </w:tcPr>
          <w:p w14:paraId="360A44F7" w14:textId="77777777" w:rsidR="007F7551" w:rsidRDefault="007F7551">
            <w:pPr>
              <w:spacing w:line="240" w:lineRule="auto"/>
              <w:contextualSpacing/>
              <w:jc w:val="center"/>
              <w:rPr>
                <w:rFonts w:ascii="Times New Roman" w:hAnsi="Times New Roman"/>
                <w:b/>
                <w:sz w:val="28"/>
              </w:rPr>
            </w:pPr>
          </w:p>
        </w:tc>
        <w:tc>
          <w:tcPr>
            <w:tcW w:w="1440" w:type="dxa"/>
            <w:shd w:val="clear" w:color="auto" w:fill="auto"/>
            <w:tcMar>
              <w:left w:w="0" w:type="dxa"/>
              <w:right w:w="0" w:type="dxa"/>
            </w:tcMar>
          </w:tcPr>
          <w:p w14:paraId="43048069" w14:textId="77777777" w:rsidR="007F7551" w:rsidRDefault="007F7551">
            <w:pPr>
              <w:spacing w:line="240" w:lineRule="auto"/>
              <w:contextualSpacing/>
              <w:jc w:val="center"/>
              <w:rPr>
                <w:rFonts w:ascii="Times New Roman" w:hAnsi="Times New Roman"/>
                <w:b/>
                <w:sz w:val="28"/>
              </w:rPr>
            </w:pPr>
          </w:p>
        </w:tc>
      </w:tr>
      <w:tr w:rsidR="007F7551" w14:paraId="5BAC726F" w14:textId="77777777">
        <w:trPr>
          <w:trHeight w:val="240"/>
        </w:trPr>
        <w:tc>
          <w:tcPr>
            <w:tcW w:w="650" w:type="dxa"/>
            <w:shd w:val="clear" w:color="auto" w:fill="auto"/>
            <w:tcMar>
              <w:left w:w="0" w:type="dxa"/>
              <w:right w:w="0" w:type="dxa"/>
            </w:tcMar>
          </w:tcPr>
          <w:p w14:paraId="24D4E98C" w14:textId="77777777" w:rsidR="007F7551" w:rsidRDefault="00B073E2">
            <w:pPr>
              <w:spacing w:after="0" w:line="240" w:lineRule="auto"/>
              <w:contextualSpacing/>
              <w:rPr>
                <w:rFonts w:ascii="Times New Roman" w:hAnsi="Times New Roman"/>
                <w:b/>
                <w:sz w:val="28"/>
              </w:rPr>
            </w:pPr>
            <w:r>
              <w:rPr>
                <w:rFonts w:ascii="Times New Roman" w:hAnsi="Times New Roman"/>
                <w:b/>
                <w:sz w:val="28"/>
              </w:rPr>
              <w:t>2.1.1</w:t>
            </w:r>
          </w:p>
        </w:tc>
        <w:tc>
          <w:tcPr>
            <w:tcW w:w="5591" w:type="dxa"/>
            <w:shd w:val="clear" w:color="auto" w:fill="auto"/>
            <w:tcMar>
              <w:left w:w="0" w:type="dxa"/>
              <w:right w:w="0" w:type="dxa"/>
            </w:tcMar>
          </w:tcPr>
          <w:p w14:paraId="17106505" w14:textId="77777777" w:rsidR="007F7551" w:rsidRDefault="00B073E2">
            <w:pPr>
              <w:spacing w:after="0" w:line="240" w:lineRule="auto"/>
              <w:contextualSpacing/>
              <w:rPr>
                <w:rFonts w:ascii="Times New Roman" w:hAnsi="Times New Roman"/>
                <w:b/>
                <w:sz w:val="28"/>
              </w:rPr>
            </w:pPr>
            <w:r>
              <w:rPr>
                <w:rFonts w:ascii="Times New Roman" w:hAnsi="Times New Roman"/>
                <w:b/>
                <w:sz w:val="28"/>
              </w:rPr>
              <w:t>администрации муниципального образования Белореченский район - всего:</w:t>
            </w:r>
          </w:p>
        </w:tc>
        <w:tc>
          <w:tcPr>
            <w:tcW w:w="2095" w:type="dxa"/>
            <w:shd w:val="clear" w:color="auto" w:fill="auto"/>
            <w:tcMar>
              <w:left w:w="0" w:type="dxa"/>
              <w:right w:w="0" w:type="dxa"/>
            </w:tcMar>
          </w:tcPr>
          <w:p w14:paraId="6B003D64" w14:textId="77777777" w:rsidR="007F7551" w:rsidRDefault="007F7551">
            <w:pPr>
              <w:spacing w:line="240" w:lineRule="auto"/>
              <w:contextualSpacing/>
              <w:jc w:val="center"/>
              <w:rPr>
                <w:rFonts w:ascii="Times New Roman" w:hAnsi="Times New Roman"/>
                <w:b/>
                <w:sz w:val="28"/>
                <w:highlight w:val="white"/>
              </w:rPr>
            </w:pPr>
          </w:p>
          <w:p w14:paraId="03401799" w14:textId="77777777" w:rsidR="007F7551" w:rsidRDefault="00B073E2">
            <w:pPr>
              <w:spacing w:line="240" w:lineRule="auto"/>
              <w:contextualSpacing/>
              <w:jc w:val="center"/>
              <w:rPr>
                <w:rFonts w:ascii="Times New Roman" w:hAnsi="Times New Roman"/>
                <w:b/>
                <w:sz w:val="28"/>
              </w:rPr>
            </w:pPr>
            <w:r>
              <w:rPr>
                <w:rFonts w:ascii="Times New Roman" w:hAnsi="Times New Roman"/>
                <w:b/>
                <w:sz w:val="28"/>
              </w:rPr>
              <w:t>5 197 900,00</w:t>
            </w:r>
          </w:p>
        </w:tc>
        <w:tc>
          <w:tcPr>
            <w:tcW w:w="1440" w:type="dxa"/>
            <w:shd w:val="clear" w:color="auto" w:fill="auto"/>
            <w:tcMar>
              <w:left w:w="0" w:type="dxa"/>
              <w:right w:w="0" w:type="dxa"/>
            </w:tcMar>
          </w:tcPr>
          <w:p w14:paraId="4CD5FC35" w14:textId="77777777" w:rsidR="007F7551" w:rsidRDefault="007F7551">
            <w:pPr>
              <w:spacing w:line="240" w:lineRule="auto"/>
              <w:contextualSpacing/>
              <w:jc w:val="center"/>
              <w:rPr>
                <w:rFonts w:ascii="Times New Roman" w:hAnsi="Times New Roman"/>
                <w:b/>
                <w:sz w:val="28"/>
              </w:rPr>
            </w:pPr>
          </w:p>
          <w:p w14:paraId="48395CDD" w14:textId="77777777" w:rsidR="007F7551" w:rsidRDefault="00B073E2">
            <w:pPr>
              <w:spacing w:line="240" w:lineRule="auto"/>
              <w:contextualSpacing/>
              <w:jc w:val="center"/>
              <w:rPr>
                <w:rFonts w:ascii="Times New Roman" w:hAnsi="Times New Roman"/>
                <w:b/>
                <w:sz w:val="28"/>
              </w:rPr>
            </w:pPr>
            <w:r>
              <w:rPr>
                <w:rFonts w:ascii="Times New Roman" w:hAnsi="Times New Roman"/>
                <w:b/>
                <w:sz w:val="28"/>
              </w:rPr>
              <w:t>рублей</w:t>
            </w:r>
          </w:p>
        </w:tc>
      </w:tr>
      <w:tr w:rsidR="007F7551" w14:paraId="0AFA8A0F" w14:textId="77777777">
        <w:trPr>
          <w:trHeight w:val="390"/>
        </w:trPr>
        <w:tc>
          <w:tcPr>
            <w:tcW w:w="650" w:type="dxa"/>
            <w:shd w:val="clear" w:color="auto" w:fill="auto"/>
            <w:tcMar>
              <w:left w:w="0" w:type="dxa"/>
              <w:right w:w="0" w:type="dxa"/>
            </w:tcMar>
          </w:tcPr>
          <w:p w14:paraId="01AEF89A" w14:textId="77777777" w:rsidR="007F7551" w:rsidRDefault="007F7551">
            <w:pPr>
              <w:spacing w:after="0" w:line="240" w:lineRule="auto"/>
              <w:contextualSpacing/>
              <w:rPr>
                <w:rFonts w:ascii="Times New Roman" w:hAnsi="Times New Roman"/>
                <w:b/>
                <w:sz w:val="28"/>
              </w:rPr>
            </w:pPr>
          </w:p>
        </w:tc>
        <w:tc>
          <w:tcPr>
            <w:tcW w:w="5591" w:type="dxa"/>
            <w:shd w:val="clear" w:color="auto" w:fill="auto"/>
            <w:tcMar>
              <w:left w:w="0" w:type="dxa"/>
              <w:right w:w="0" w:type="dxa"/>
            </w:tcMar>
          </w:tcPr>
          <w:p w14:paraId="3083CB1E" w14:textId="77777777" w:rsidR="007F7551" w:rsidRDefault="00B073E2">
            <w:pPr>
              <w:spacing w:after="0" w:line="240" w:lineRule="auto"/>
              <w:contextualSpacing/>
              <w:rPr>
                <w:rFonts w:ascii="Times New Roman" w:hAnsi="Times New Roman"/>
                <w:b/>
                <w:sz w:val="28"/>
              </w:rPr>
            </w:pPr>
            <w:r>
              <w:rPr>
                <w:rFonts w:ascii="Times New Roman" w:hAnsi="Times New Roman"/>
                <w:sz w:val="28"/>
              </w:rPr>
              <w:t>в том числе:</w:t>
            </w:r>
          </w:p>
        </w:tc>
        <w:tc>
          <w:tcPr>
            <w:tcW w:w="2095" w:type="dxa"/>
            <w:shd w:val="clear" w:color="auto" w:fill="auto"/>
            <w:tcMar>
              <w:left w:w="0" w:type="dxa"/>
              <w:right w:w="0" w:type="dxa"/>
            </w:tcMar>
          </w:tcPr>
          <w:p w14:paraId="4B1406F5" w14:textId="77777777" w:rsidR="007F7551" w:rsidRDefault="007F7551">
            <w:pPr>
              <w:spacing w:line="240" w:lineRule="auto"/>
              <w:contextualSpacing/>
              <w:jc w:val="center"/>
              <w:rPr>
                <w:rFonts w:ascii="Times New Roman" w:hAnsi="Times New Roman"/>
                <w:b/>
                <w:sz w:val="28"/>
              </w:rPr>
            </w:pPr>
          </w:p>
        </w:tc>
        <w:tc>
          <w:tcPr>
            <w:tcW w:w="1440" w:type="dxa"/>
            <w:shd w:val="clear" w:color="auto" w:fill="auto"/>
            <w:tcMar>
              <w:left w:w="0" w:type="dxa"/>
              <w:right w:w="0" w:type="dxa"/>
            </w:tcMar>
          </w:tcPr>
          <w:p w14:paraId="5A5BB34D" w14:textId="77777777" w:rsidR="007F7551" w:rsidRDefault="007F7551">
            <w:pPr>
              <w:spacing w:line="240" w:lineRule="auto"/>
              <w:contextualSpacing/>
              <w:jc w:val="center"/>
              <w:rPr>
                <w:rFonts w:ascii="Times New Roman" w:hAnsi="Times New Roman"/>
                <w:b/>
                <w:sz w:val="28"/>
              </w:rPr>
            </w:pPr>
          </w:p>
        </w:tc>
      </w:tr>
      <w:tr w:rsidR="007F7551" w14:paraId="71C2B8EA" w14:textId="77777777">
        <w:trPr>
          <w:trHeight w:val="320"/>
        </w:trPr>
        <w:tc>
          <w:tcPr>
            <w:tcW w:w="650" w:type="dxa"/>
            <w:shd w:val="clear" w:color="auto" w:fill="auto"/>
            <w:tcMar>
              <w:left w:w="0" w:type="dxa"/>
              <w:right w:w="0" w:type="dxa"/>
            </w:tcMar>
          </w:tcPr>
          <w:p w14:paraId="488F294E" w14:textId="77777777" w:rsidR="007F7551" w:rsidRDefault="007F7551">
            <w:pPr>
              <w:spacing w:after="0" w:line="240" w:lineRule="auto"/>
              <w:contextualSpacing/>
              <w:rPr>
                <w:rFonts w:ascii="Times New Roman" w:hAnsi="Times New Roman"/>
                <w:b/>
                <w:sz w:val="28"/>
              </w:rPr>
            </w:pPr>
          </w:p>
        </w:tc>
        <w:tc>
          <w:tcPr>
            <w:tcW w:w="5591" w:type="dxa"/>
            <w:shd w:val="clear" w:color="auto" w:fill="auto"/>
            <w:tcMar>
              <w:left w:w="0" w:type="dxa"/>
              <w:right w:w="0" w:type="dxa"/>
            </w:tcMar>
          </w:tcPr>
          <w:p w14:paraId="37307698" w14:textId="77777777" w:rsidR="007F7551" w:rsidRDefault="00B073E2">
            <w:pPr>
              <w:spacing w:after="0" w:line="240" w:lineRule="auto"/>
              <w:contextualSpacing/>
              <w:rPr>
                <w:rFonts w:ascii="Times New Roman" w:hAnsi="Times New Roman"/>
                <w:sz w:val="28"/>
              </w:rPr>
            </w:pPr>
            <w:r>
              <w:rPr>
                <w:rFonts w:ascii="Times New Roman" w:hAnsi="Times New Roman"/>
                <w:sz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2095" w:type="dxa"/>
            <w:shd w:val="clear" w:color="auto" w:fill="auto"/>
            <w:tcMar>
              <w:left w:w="0" w:type="dxa"/>
              <w:right w:w="0" w:type="dxa"/>
            </w:tcMar>
          </w:tcPr>
          <w:p w14:paraId="59427637" w14:textId="77777777" w:rsidR="007F7551" w:rsidRDefault="007F7551">
            <w:pPr>
              <w:spacing w:line="240" w:lineRule="auto"/>
              <w:contextualSpacing/>
              <w:jc w:val="center"/>
              <w:rPr>
                <w:rFonts w:ascii="Times New Roman" w:hAnsi="Times New Roman"/>
                <w:sz w:val="28"/>
              </w:rPr>
            </w:pPr>
          </w:p>
          <w:p w14:paraId="65BE0361" w14:textId="77777777" w:rsidR="007F7551" w:rsidRDefault="007F7551">
            <w:pPr>
              <w:spacing w:line="240" w:lineRule="auto"/>
              <w:contextualSpacing/>
              <w:jc w:val="center"/>
              <w:rPr>
                <w:rFonts w:ascii="Times New Roman" w:hAnsi="Times New Roman"/>
                <w:sz w:val="28"/>
              </w:rPr>
            </w:pPr>
          </w:p>
          <w:p w14:paraId="4594938E" w14:textId="77777777" w:rsidR="007F7551" w:rsidRDefault="007F7551">
            <w:pPr>
              <w:spacing w:line="240" w:lineRule="auto"/>
              <w:contextualSpacing/>
              <w:jc w:val="center"/>
              <w:rPr>
                <w:rFonts w:ascii="Times New Roman" w:hAnsi="Times New Roman"/>
                <w:sz w:val="28"/>
              </w:rPr>
            </w:pPr>
          </w:p>
          <w:p w14:paraId="6FED76F7" w14:textId="77777777" w:rsidR="007F7551" w:rsidRDefault="00B073E2">
            <w:pPr>
              <w:spacing w:line="240" w:lineRule="auto"/>
              <w:contextualSpacing/>
              <w:jc w:val="center"/>
              <w:rPr>
                <w:rFonts w:ascii="Times New Roman" w:hAnsi="Times New Roman"/>
                <w:sz w:val="28"/>
              </w:rPr>
            </w:pPr>
            <w:r>
              <w:rPr>
                <w:rFonts w:ascii="Times New Roman" w:hAnsi="Times New Roman"/>
                <w:sz w:val="28"/>
              </w:rPr>
              <w:t>5 197 900</w:t>
            </w:r>
          </w:p>
        </w:tc>
        <w:tc>
          <w:tcPr>
            <w:tcW w:w="1440" w:type="dxa"/>
            <w:shd w:val="clear" w:color="auto" w:fill="auto"/>
            <w:tcMar>
              <w:left w:w="0" w:type="dxa"/>
              <w:right w:w="0" w:type="dxa"/>
            </w:tcMar>
          </w:tcPr>
          <w:p w14:paraId="03F9CD68" w14:textId="77777777" w:rsidR="007F7551" w:rsidRDefault="007F7551">
            <w:pPr>
              <w:spacing w:line="240" w:lineRule="auto"/>
              <w:contextualSpacing/>
              <w:jc w:val="center"/>
              <w:rPr>
                <w:rFonts w:ascii="Times New Roman" w:hAnsi="Times New Roman"/>
                <w:sz w:val="28"/>
              </w:rPr>
            </w:pPr>
          </w:p>
          <w:p w14:paraId="2149C302" w14:textId="77777777" w:rsidR="007F7551" w:rsidRDefault="007F7551">
            <w:pPr>
              <w:spacing w:line="240" w:lineRule="auto"/>
              <w:contextualSpacing/>
              <w:jc w:val="center"/>
              <w:rPr>
                <w:rFonts w:ascii="Times New Roman" w:hAnsi="Times New Roman"/>
                <w:sz w:val="28"/>
              </w:rPr>
            </w:pPr>
          </w:p>
          <w:p w14:paraId="25CAEE5B" w14:textId="77777777" w:rsidR="007F7551" w:rsidRDefault="007F7551">
            <w:pPr>
              <w:spacing w:line="240" w:lineRule="auto"/>
              <w:contextualSpacing/>
              <w:jc w:val="center"/>
              <w:rPr>
                <w:rFonts w:ascii="Times New Roman" w:hAnsi="Times New Roman"/>
                <w:sz w:val="28"/>
              </w:rPr>
            </w:pPr>
          </w:p>
          <w:p w14:paraId="7526EF99" w14:textId="77777777" w:rsidR="007F7551" w:rsidRDefault="00B073E2">
            <w:pPr>
              <w:spacing w:line="240" w:lineRule="auto"/>
              <w:contextualSpacing/>
              <w:jc w:val="center"/>
              <w:rPr>
                <w:rFonts w:ascii="Times New Roman" w:hAnsi="Times New Roman"/>
                <w:sz w:val="28"/>
              </w:rPr>
            </w:pPr>
            <w:r>
              <w:rPr>
                <w:rFonts w:ascii="Times New Roman" w:hAnsi="Times New Roman"/>
                <w:sz w:val="28"/>
              </w:rPr>
              <w:t>рублей</w:t>
            </w:r>
          </w:p>
        </w:tc>
      </w:tr>
    </w:tbl>
    <w:p w14:paraId="563CDE6B" w14:textId="77777777" w:rsidR="007F7551" w:rsidRDefault="007F7551">
      <w:pPr>
        <w:spacing w:line="240" w:lineRule="auto"/>
        <w:ind w:firstLine="709"/>
        <w:contextualSpacing/>
        <w:jc w:val="both"/>
        <w:rPr>
          <w:rFonts w:ascii="Times New Roman" w:hAnsi="Times New Roman"/>
          <w:sz w:val="28"/>
        </w:rPr>
      </w:pPr>
    </w:p>
    <w:p w14:paraId="782DA0FC"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3. Произвести отражение возврата неиспользованных остатков прошлых лет в сумме 2 303,57 рубля, в том числе по кодам бюджетной классификации:</w:t>
      </w:r>
    </w:p>
    <w:p w14:paraId="0985D5E4" w14:textId="77777777" w:rsidR="007F7551" w:rsidRDefault="00B073E2">
      <w:pPr>
        <w:spacing w:after="0" w:line="240" w:lineRule="auto"/>
        <w:contextualSpacing/>
        <w:jc w:val="both"/>
        <w:rPr>
          <w:rFonts w:ascii="Times New Roman" w:hAnsi="Times New Roman"/>
          <w:sz w:val="28"/>
        </w:rPr>
      </w:pPr>
      <w:r>
        <w:rPr>
          <w:rFonts w:ascii="Times New Roman" w:hAnsi="Times New Roman"/>
          <w:sz w:val="28"/>
        </w:rPr>
        <w:t>925 2 18 05 010 05 0000 150 «Доходы бюджетов муниципальных районов от возврата бюджетными учреждениями остатков субсидий прошлых лет» в сумме 2 303,57 рубля.</w:t>
      </w:r>
    </w:p>
    <w:p w14:paraId="6E6B467F"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Осуществить возврат остатков субсидий, субвенций и иных межбюджетных трансфертов, имеющих целевое назначение, прошлых лет из бюджета муниципального образования Белореченский район в краевой бюджет в сумме 268,07 рубля, в том числе по кодам бюджетной классификации:</w:t>
      </w:r>
    </w:p>
    <w:p w14:paraId="247C5898" w14:textId="77777777" w:rsidR="007F7551" w:rsidRDefault="00B073E2">
      <w:pPr>
        <w:spacing w:after="0" w:line="240" w:lineRule="auto"/>
        <w:contextualSpacing/>
        <w:jc w:val="both"/>
        <w:rPr>
          <w:rFonts w:ascii="Times New Roman" w:hAnsi="Times New Roman"/>
          <w:sz w:val="28"/>
        </w:rPr>
      </w:pPr>
      <w:r>
        <w:rPr>
          <w:rFonts w:ascii="Times New Roman" w:hAnsi="Times New Roman"/>
          <w:sz w:val="28"/>
        </w:rPr>
        <w:t>925 2 19 60 010 05 0000 150 «Возврат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сумму 268,07 рубля.</w:t>
      </w:r>
    </w:p>
    <w:p w14:paraId="515F8CC5" w14:textId="77777777" w:rsidR="007F7551" w:rsidRDefault="007F7551">
      <w:pPr>
        <w:spacing w:after="0" w:line="240" w:lineRule="auto"/>
        <w:ind w:firstLine="709"/>
        <w:contextualSpacing/>
        <w:jc w:val="both"/>
        <w:rPr>
          <w:rFonts w:ascii="Times New Roman" w:hAnsi="Times New Roman"/>
          <w:sz w:val="28"/>
        </w:rPr>
      </w:pPr>
    </w:p>
    <w:p w14:paraId="59A83B54"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4. Остатки средств на счете бюджета муниципального образования Белореченский район на 01.01.2023 года в сумме 5 397 022,00 рублей направить:</w:t>
      </w:r>
    </w:p>
    <w:p w14:paraId="25F8F696"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1) Совету муниципального образования Белореченский район 62 600,00 рублей, в том числе:</w:t>
      </w:r>
    </w:p>
    <w:p w14:paraId="5B188FA3"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01.03 «Функционирование законодательных (представительных) органов государственной власти и представительных органов муниципальных образований» код целевой статьи расходов 99.1.00.00190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20 700,00 рублей;</w:t>
      </w:r>
    </w:p>
    <w:p w14:paraId="584B546D"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01.03 «Функционирование законодательных (представительных) органов государственной власти и представительных органов муниципальных образований» код целевой статьи расходов 99.2.00.00190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41 900,00 рублей;</w:t>
      </w:r>
    </w:p>
    <w:p w14:paraId="5CF2CF3C"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lastRenderedPageBreak/>
        <w:t xml:space="preserve">2) администрации муниципального образования Белореченский район </w:t>
      </w:r>
      <w:r w:rsidR="005A50C4">
        <w:rPr>
          <w:rFonts w:ascii="Times New Roman" w:hAnsi="Times New Roman"/>
          <w:sz w:val="28"/>
        </w:rPr>
        <w:t>3 903</w:t>
      </w:r>
      <w:r>
        <w:rPr>
          <w:rFonts w:ascii="Times New Roman" w:hAnsi="Times New Roman"/>
          <w:sz w:val="28"/>
        </w:rPr>
        <w:t> </w:t>
      </w:r>
      <w:r w:rsidR="005A50C4">
        <w:rPr>
          <w:rFonts w:ascii="Times New Roman" w:hAnsi="Times New Roman"/>
          <w:sz w:val="28"/>
        </w:rPr>
        <w:t>37</w:t>
      </w:r>
      <w:r>
        <w:rPr>
          <w:rFonts w:ascii="Times New Roman" w:hAnsi="Times New Roman"/>
          <w:sz w:val="28"/>
        </w:rPr>
        <w:t>0,00 рублей, в том числе:</w:t>
      </w:r>
    </w:p>
    <w:p w14:paraId="6A051161"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01.02 «Функционирование высшего должностного лица субъекта Российской Федерации и муниципального образования» код целевой статьи расходов 50.1.00.00190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00A363D6">
        <w:rPr>
          <w:rFonts w:ascii="Times New Roman" w:hAnsi="Times New Roman"/>
          <w:sz w:val="28"/>
        </w:rPr>
        <w:t xml:space="preserve"> в сумме 22 400,00 рублей;</w:t>
      </w:r>
    </w:p>
    <w:p w14:paraId="5F78953F" w14:textId="77777777" w:rsidR="00A363D6" w:rsidRDefault="00A363D6" w:rsidP="00A363D6">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01.04 «</w:t>
      </w:r>
      <w:r w:rsidRPr="00A363D6">
        <w:rPr>
          <w:rFonts w:ascii="Times New Roman" w:hAnsi="Times New Roman"/>
          <w:sz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rFonts w:ascii="Times New Roman" w:hAnsi="Times New Roman"/>
          <w:sz w:val="28"/>
        </w:rPr>
        <w:t>» код целевой статьи расходов 50.2.00.00190 «</w:t>
      </w:r>
      <w:r w:rsidRPr="00A363D6">
        <w:rPr>
          <w:rFonts w:ascii="Times New Roman" w:hAnsi="Times New Roman"/>
          <w:sz w:val="28"/>
        </w:rPr>
        <w:t>Расходы на обеспечение функций органов местного самоуправления</w:t>
      </w:r>
      <w:r>
        <w:rPr>
          <w:rFonts w:ascii="Times New Roman" w:hAnsi="Times New Roman"/>
          <w:sz w:val="28"/>
        </w:rPr>
        <w:t>»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34 000,00 рублей;</w:t>
      </w:r>
    </w:p>
    <w:p w14:paraId="30027804" w14:textId="77777777" w:rsidR="006F1BED" w:rsidRDefault="006F1BED" w:rsidP="006F1BED">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01.13 «</w:t>
      </w:r>
      <w:r w:rsidRPr="007469B7">
        <w:rPr>
          <w:rFonts w:ascii="Times New Roman" w:hAnsi="Times New Roman"/>
          <w:sz w:val="28"/>
        </w:rPr>
        <w:t>Другие общегосударственные вопросы</w:t>
      </w:r>
      <w:r>
        <w:rPr>
          <w:rFonts w:ascii="Times New Roman" w:hAnsi="Times New Roman"/>
          <w:sz w:val="28"/>
        </w:rPr>
        <w:t>» код целевой статьи расходов 52.</w:t>
      </w:r>
      <w:r w:rsidRPr="006F1BED">
        <w:rPr>
          <w:rFonts w:ascii="Times New Roman" w:hAnsi="Times New Roman"/>
          <w:sz w:val="28"/>
        </w:rPr>
        <w:t>1</w:t>
      </w:r>
      <w:r>
        <w:rPr>
          <w:rFonts w:ascii="Times New Roman" w:hAnsi="Times New Roman"/>
          <w:sz w:val="28"/>
        </w:rPr>
        <w:t>.00.00590 «</w:t>
      </w:r>
      <w:r w:rsidRPr="007C3565">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rPr>
        <w:t xml:space="preserve">»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w:t>
      </w:r>
      <w:r w:rsidRPr="006F1BED">
        <w:rPr>
          <w:rFonts w:ascii="Times New Roman" w:hAnsi="Times New Roman"/>
          <w:sz w:val="28"/>
        </w:rPr>
        <w:t>293</w:t>
      </w:r>
      <w:r>
        <w:rPr>
          <w:rFonts w:ascii="Times New Roman" w:hAnsi="Times New Roman"/>
          <w:sz w:val="28"/>
        </w:rPr>
        <w:t> </w:t>
      </w:r>
      <w:r w:rsidRPr="006F1BED">
        <w:rPr>
          <w:rFonts w:ascii="Times New Roman" w:hAnsi="Times New Roman"/>
          <w:sz w:val="28"/>
        </w:rPr>
        <w:t>6</w:t>
      </w:r>
      <w:r>
        <w:rPr>
          <w:rFonts w:ascii="Times New Roman" w:hAnsi="Times New Roman"/>
          <w:sz w:val="28"/>
        </w:rPr>
        <w:t>00,00 рублей;</w:t>
      </w:r>
    </w:p>
    <w:p w14:paraId="69C2FB08" w14:textId="77777777" w:rsidR="007469B7" w:rsidRDefault="007469B7" w:rsidP="007469B7">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01.13 «</w:t>
      </w:r>
      <w:r w:rsidRPr="007469B7">
        <w:rPr>
          <w:rFonts w:ascii="Times New Roman" w:hAnsi="Times New Roman"/>
          <w:sz w:val="28"/>
        </w:rPr>
        <w:t>Другие общегосударственные вопросы</w:t>
      </w:r>
      <w:r>
        <w:rPr>
          <w:rFonts w:ascii="Times New Roman" w:hAnsi="Times New Roman"/>
          <w:sz w:val="28"/>
        </w:rPr>
        <w:t>» код целевой статьи расходов 5</w:t>
      </w:r>
      <w:r w:rsidR="007C3565">
        <w:rPr>
          <w:rFonts w:ascii="Times New Roman" w:hAnsi="Times New Roman"/>
          <w:sz w:val="28"/>
        </w:rPr>
        <w:t>2</w:t>
      </w:r>
      <w:r>
        <w:rPr>
          <w:rFonts w:ascii="Times New Roman" w:hAnsi="Times New Roman"/>
          <w:sz w:val="28"/>
        </w:rPr>
        <w:t>.</w:t>
      </w:r>
      <w:r w:rsidR="007C3565">
        <w:rPr>
          <w:rFonts w:ascii="Times New Roman" w:hAnsi="Times New Roman"/>
          <w:sz w:val="28"/>
        </w:rPr>
        <w:t>2</w:t>
      </w:r>
      <w:r>
        <w:rPr>
          <w:rFonts w:ascii="Times New Roman" w:hAnsi="Times New Roman"/>
          <w:sz w:val="28"/>
        </w:rPr>
        <w:t>.00.00</w:t>
      </w:r>
      <w:r w:rsidR="007C3565">
        <w:rPr>
          <w:rFonts w:ascii="Times New Roman" w:hAnsi="Times New Roman"/>
          <w:sz w:val="28"/>
        </w:rPr>
        <w:t>5</w:t>
      </w:r>
      <w:r>
        <w:rPr>
          <w:rFonts w:ascii="Times New Roman" w:hAnsi="Times New Roman"/>
          <w:sz w:val="28"/>
        </w:rPr>
        <w:t>90 «</w:t>
      </w:r>
      <w:r w:rsidR="007C3565" w:rsidRPr="007C3565">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rPr>
        <w:t xml:space="preserve">»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w:t>
      </w:r>
      <w:r w:rsidR="007C3565">
        <w:rPr>
          <w:rFonts w:ascii="Times New Roman" w:hAnsi="Times New Roman"/>
          <w:sz w:val="28"/>
        </w:rPr>
        <w:t>126</w:t>
      </w:r>
      <w:r>
        <w:rPr>
          <w:rFonts w:ascii="Times New Roman" w:hAnsi="Times New Roman"/>
          <w:sz w:val="28"/>
        </w:rPr>
        <w:t> 000,00 рублей;</w:t>
      </w:r>
    </w:p>
    <w:p w14:paraId="782549FB" w14:textId="77777777" w:rsidR="007C3565" w:rsidRDefault="007C3565" w:rsidP="007C3565">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01.13 «</w:t>
      </w:r>
      <w:r w:rsidRPr="007469B7">
        <w:rPr>
          <w:rFonts w:ascii="Times New Roman" w:hAnsi="Times New Roman"/>
          <w:sz w:val="28"/>
        </w:rPr>
        <w:t>Другие общегосударственные вопросы</w:t>
      </w:r>
      <w:r>
        <w:rPr>
          <w:rFonts w:ascii="Times New Roman" w:hAnsi="Times New Roman"/>
          <w:sz w:val="28"/>
        </w:rPr>
        <w:t>» код целевой статьи расходов 52.</w:t>
      </w:r>
      <w:r w:rsidR="00BD0ABD" w:rsidRPr="006F1BED">
        <w:rPr>
          <w:rFonts w:ascii="Times New Roman" w:hAnsi="Times New Roman"/>
          <w:sz w:val="28"/>
        </w:rPr>
        <w:t>6</w:t>
      </w:r>
      <w:r>
        <w:rPr>
          <w:rFonts w:ascii="Times New Roman" w:hAnsi="Times New Roman"/>
          <w:sz w:val="28"/>
        </w:rPr>
        <w:t>.00.00590 «</w:t>
      </w:r>
      <w:r w:rsidRPr="007C3565">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rPr>
        <w:t>»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1</w:t>
      </w:r>
      <w:r w:rsidR="006F1BED" w:rsidRPr="006F1BED">
        <w:rPr>
          <w:rFonts w:ascii="Times New Roman" w:hAnsi="Times New Roman"/>
          <w:sz w:val="28"/>
        </w:rPr>
        <w:t>62</w:t>
      </w:r>
      <w:r>
        <w:rPr>
          <w:rFonts w:ascii="Times New Roman" w:hAnsi="Times New Roman"/>
          <w:sz w:val="28"/>
        </w:rPr>
        <w:t> </w:t>
      </w:r>
      <w:r w:rsidR="006F1BED" w:rsidRPr="006F1BED">
        <w:rPr>
          <w:rFonts w:ascii="Times New Roman" w:hAnsi="Times New Roman"/>
          <w:sz w:val="28"/>
        </w:rPr>
        <w:t>6</w:t>
      </w:r>
      <w:r>
        <w:rPr>
          <w:rFonts w:ascii="Times New Roman" w:hAnsi="Times New Roman"/>
          <w:sz w:val="28"/>
        </w:rPr>
        <w:t>00,00 рублей;</w:t>
      </w:r>
    </w:p>
    <w:p w14:paraId="4994077D" w14:textId="77777777" w:rsidR="00311C66" w:rsidRDefault="00311C66" w:rsidP="00311C66">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w:t>
      </w:r>
      <w:r w:rsidRPr="006F1BED">
        <w:rPr>
          <w:rFonts w:ascii="Times New Roman" w:hAnsi="Times New Roman"/>
          <w:sz w:val="28"/>
        </w:rPr>
        <w:t>3</w:t>
      </w:r>
      <w:r>
        <w:rPr>
          <w:rFonts w:ascii="Times New Roman" w:hAnsi="Times New Roman"/>
          <w:sz w:val="28"/>
        </w:rPr>
        <w:t>.</w:t>
      </w:r>
      <w:r w:rsidRPr="006F1BED">
        <w:rPr>
          <w:rFonts w:ascii="Times New Roman" w:hAnsi="Times New Roman"/>
          <w:sz w:val="28"/>
        </w:rPr>
        <w:t>09</w:t>
      </w:r>
      <w:r>
        <w:rPr>
          <w:rFonts w:ascii="Times New Roman" w:hAnsi="Times New Roman"/>
          <w:sz w:val="28"/>
        </w:rPr>
        <w:t xml:space="preserve"> «</w:t>
      </w:r>
      <w:r w:rsidRPr="006F1BED">
        <w:rPr>
          <w:rFonts w:ascii="Times New Roman" w:hAnsi="Times New Roman"/>
          <w:sz w:val="28"/>
        </w:rPr>
        <w:t>Гражданская оборона</w:t>
      </w:r>
      <w:r>
        <w:rPr>
          <w:rFonts w:ascii="Times New Roman" w:hAnsi="Times New Roman"/>
          <w:sz w:val="28"/>
        </w:rPr>
        <w:t>» код целевой статьи расходов 52.</w:t>
      </w:r>
      <w:r w:rsidRPr="006F1BED">
        <w:rPr>
          <w:rFonts w:ascii="Times New Roman" w:hAnsi="Times New Roman"/>
          <w:sz w:val="28"/>
        </w:rPr>
        <w:t>4</w:t>
      </w:r>
      <w:r>
        <w:rPr>
          <w:rFonts w:ascii="Times New Roman" w:hAnsi="Times New Roman"/>
          <w:sz w:val="28"/>
        </w:rPr>
        <w:t>.00.00590 «</w:t>
      </w:r>
      <w:r w:rsidRPr="007C3565">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rPr>
        <w:t xml:space="preserve">»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w:t>
      </w:r>
      <w:r>
        <w:rPr>
          <w:rFonts w:ascii="Times New Roman" w:hAnsi="Times New Roman"/>
          <w:sz w:val="28"/>
        </w:rPr>
        <w:lastRenderedPageBreak/>
        <w:t xml:space="preserve">органами управления государственными внебюджетными фондами» в сумме </w:t>
      </w:r>
      <w:r w:rsidRPr="006F1BED">
        <w:rPr>
          <w:rFonts w:ascii="Times New Roman" w:hAnsi="Times New Roman"/>
          <w:sz w:val="28"/>
        </w:rPr>
        <w:t>20</w:t>
      </w:r>
      <w:r w:rsidRPr="00311C66">
        <w:rPr>
          <w:rFonts w:ascii="Times New Roman" w:hAnsi="Times New Roman"/>
          <w:sz w:val="28"/>
        </w:rPr>
        <w:t>1</w:t>
      </w:r>
      <w:r>
        <w:rPr>
          <w:rFonts w:ascii="Times New Roman" w:hAnsi="Times New Roman"/>
          <w:sz w:val="28"/>
        </w:rPr>
        <w:t> </w:t>
      </w:r>
      <w:r w:rsidRPr="006F1BED">
        <w:rPr>
          <w:rFonts w:ascii="Times New Roman" w:hAnsi="Times New Roman"/>
          <w:sz w:val="28"/>
        </w:rPr>
        <w:t>6</w:t>
      </w:r>
      <w:r>
        <w:rPr>
          <w:rFonts w:ascii="Times New Roman" w:hAnsi="Times New Roman"/>
          <w:sz w:val="28"/>
        </w:rPr>
        <w:t>00,00 рублей;</w:t>
      </w:r>
    </w:p>
    <w:p w14:paraId="4EF01010" w14:textId="77777777" w:rsidR="00311C66" w:rsidRDefault="00311C66" w:rsidP="00311C66">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w:t>
      </w:r>
      <w:r w:rsidRPr="006F1BED">
        <w:rPr>
          <w:rFonts w:ascii="Times New Roman" w:hAnsi="Times New Roman"/>
          <w:sz w:val="28"/>
        </w:rPr>
        <w:t>7</w:t>
      </w:r>
      <w:r>
        <w:rPr>
          <w:rFonts w:ascii="Times New Roman" w:hAnsi="Times New Roman"/>
          <w:sz w:val="28"/>
        </w:rPr>
        <w:t>.</w:t>
      </w:r>
      <w:r w:rsidRPr="006F1BED">
        <w:rPr>
          <w:rFonts w:ascii="Times New Roman" w:hAnsi="Times New Roman"/>
          <w:sz w:val="28"/>
        </w:rPr>
        <w:t>09</w:t>
      </w:r>
      <w:r>
        <w:rPr>
          <w:rFonts w:ascii="Times New Roman" w:hAnsi="Times New Roman"/>
          <w:sz w:val="28"/>
        </w:rPr>
        <w:t xml:space="preserve"> «</w:t>
      </w:r>
      <w:r w:rsidRPr="006F1BED">
        <w:rPr>
          <w:rFonts w:ascii="Times New Roman" w:hAnsi="Times New Roman"/>
          <w:sz w:val="28"/>
        </w:rPr>
        <w:t>Другие вопросы в области образования</w:t>
      </w:r>
      <w:r>
        <w:rPr>
          <w:rFonts w:ascii="Times New Roman" w:hAnsi="Times New Roman"/>
          <w:sz w:val="28"/>
        </w:rPr>
        <w:t>» код целевой статьи расходов 52.</w:t>
      </w:r>
      <w:r w:rsidRPr="006F1BED">
        <w:rPr>
          <w:rFonts w:ascii="Times New Roman" w:hAnsi="Times New Roman"/>
          <w:sz w:val="28"/>
        </w:rPr>
        <w:t>1</w:t>
      </w:r>
      <w:r>
        <w:rPr>
          <w:rFonts w:ascii="Times New Roman" w:hAnsi="Times New Roman"/>
          <w:sz w:val="28"/>
        </w:rPr>
        <w:t>.00.00590 «</w:t>
      </w:r>
      <w:r w:rsidRPr="007C3565">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rPr>
        <w:t xml:space="preserve">»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w:t>
      </w:r>
      <w:r w:rsidRPr="006F1BED">
        <w:rPr>
          <w:rFonts w:ascii="Times New Roman" w:hAnsi="Times New Roman"/>
          <w:sz w:val="28"/>
        </w:rPr>
        <w:t>3</w:t>
      </w:r>
      <w:r>
        <w:rPr>
          <w:rFonts w:ascii="Times New Roman" w:hAnsi="Times New Roman"/>
          <w:sz w:val="28"/>
          <w:lang w:val="en-US"/>
        </w:rPr>
        <w:t> </w:t>
      </w:r>
      <w:r w:rsidRPr="006F1BED">
        <w:rPr>
          <w:rFonts w:ascii="Times New Roman" w:hAnsi="Times New Roman"/>
          <w:sz w:val="28"/>
        </w:rPr>
        <w:t>063</w:t>
      </w:r>
      <w:r>
        <w:rPr>
          <w:rFonts w:ascii="Times New Roman" w:hAnsi="Times New Roman"/>
          <w:sz w:val="28"/>
        </w:rPr>
        <w:t> </w:t>
      </w:r>
      <w:r w:rsidRPr="006F1BED">
        <w:rPr>
          <w:rFonts w:ascii="Times New Roman" w:hAnsi="Times New Roman"/>
          <w:sz w:val="28"/>
        </w:rPr>
        <w:t>17</w:t>
      </w:r>
      <w:r>
        <w:rPr>
          <w:rFonts w:ascii="Times New Roman" w:hAnsi="Times New Roman"/>
          <w:sz w:val="28"/>
        </w:rPr>
        <w:t>0,00 рублей;</w:t>
      </w:r>
    </w:p>
    <w:p w14:paraId="6AA524DB" w14:textId="77777777" w:rsidR="001F52CF" w:rsidRDefault="001F52CF">
      <w:pPr>
        <w:spacing w:after="0" w:line="240" w:lineRule="auto"/>
        <w:ind w:firstLine="709"/>
        <w:contextualSpacing/>
        <w:jc w:val="both"/>
        <w:rPr>
          <w:rFonts w:ascii="Times New Roman" w:hAnsi="Times New Roman"/>
          <w:sz w:val="28"/>
        </w:rPr>
      </w:pPr>
    </w:p>
    <w:p w14:paraId="5C83C6BD"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 xml:space="preserve">3) финансовому управлению администрации муниципального образования Белореченский </w:t>
      </w:r>
      <w:r>
        <w:rPr>
          <w:rFonts w:ascii="Times New Roman" w:hAnsi="Times New Roman"/>
          <w:sz w:val="28"/>
          <w:highlight w:val="white"/>
        </w:rPr>
        <w:t>район 238 779,00 рублей</w:t>
      </w:r>
      <w:r>
        <w:rPr>
          <w:rFonts w:ascii="Times New Roman" w:hAnsi="Times New Roman"/>
          <w:sz w:val="28"/>
        </w:rPr>
        <w:t>, в том числе:</w:t>
      </w:r>
    </w:p>
    <w:p w14:paraId="466C310D"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01.06 «Обеспечение деятельности финансовых, налоговых и таможенных органов и органов финансового (финансово-бюджетного) надзора»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14:paraId="3FA2AB3F" w14:textId="77777777" w:rsidR="001F52CF" w:rsidRDefault="001F52CF">
      <w:pPr>
        <w:spacing w:after="0" w:line="240" w:lineRule="auto"/>
        <w:ind w:firstLine="709"/>
        <w:contextualSpacing/>
        <w:jc w:val="both"/>
        <w:rPr>
          <w:rFonts w:ascii="Times New Roman" w:hAnsi="Times New Roman"/>
          <w:sz w:val="28"/>
        </w:rPr>
      </w:pPr>
    </w:p>
    <w:p w14:paraId="5E905C76"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4) контрольно-счетной палате муниципального образования Белореченский район</w:t>
      </w:r>
      <w:r>
        <w:rPr>
          <w:rFonts w:ascii="Times New Roman" w:hAnsi="Times New Roman"/>
          <w:sz w:val="28"/>
          <w:highlight w:val="white"/>
        </w:rPr>
        <w:t xml:space="preserve"> 61 200,00 рублей</w:t>
      </w:r>
      <w:r>
        <w:rPr>
          <w:rFonts w:ascii="Times New Roman" w:hAnsi="Times New Roman"/>
          <w:sz w:val="28"/>
        </w:rPr>
        <w:t>, в том числе:</w:t>
      </w:r>
    </w:p>
    <w:p w14:paraId="63380D22"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01.06 «Обеспечение деятельности финансовых, налоговых и таможенных органов и органов финансового (финансово-бюджетного) надзора» код целевой статьи расходов 99.1.00.00190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29 100,00рублей;</w:t>
      </w:r>
    </w:p>
    <w:p w14:paraId="785CAB43"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01.06 «Обеспечение деятельности финансовых, налоговых и таможенных органов и органов финансового (финансово-бюджетного) надзора» код целевой статьи расходов 99.2.00.00190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32 100,00 рублей;</w:t>
      </w:r>
    </w:p>
    <w:p w14:paraId="16232859" w14:textId="77777777" w:rsidR="007F7551" w:rsidRDefault="007F7551">
      <w:pPr>
        <w:spacing w:after="0" w:line="240" w:lineRule="auto"/>
        <w:ind w:firstLine="709"/>
        <w:jc w:val="both"/>
        <w:rPr>
          <w:rFonts w:ascii="Times New Roman" w:hAnsi="Times New Roman"/>
          <w:sz w:val="28"/>
        </w:rPr>
      </w:pPr>
    </w:p>
    <w:p w14:paraId="5DCF8D50"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 xml:space="preserve">5) управлению сельского хозяйства администрации муниципального образования Белореченский район </w:t>
      </w:r>
      <w:r>
        <w:rPr>
          <w:rFonts w:ascii="Times New Roman" w:hAnsi="Times New Roman"/>
          <w:sz w:val="28"/>
          <w:highlight w:val="white"/>
        </w:rPr>
        <w:t>93 600,00 рублей</w:t>
      </w:r>
      <w:r>
        <w:rPr>
          <w:rFonts w:ascii="Times New Roman" w:hAnsi="Times New Roman"/>
          <w:sz w:val="28"/>
        </w:rPr>
        <w:t>, в том числе:</w:t>
      </w:r>
    </w:p>
    <w:p w14:paraId="7E6D0BA1"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 xml:space="preserve">на код раздела, подраздела 04.05 «Сельское хозяйство и рыболовство» код целевой статьи расходов 50.2.00.00190 «Обеспечение деятельности муниципальных и немуниципальных служащих» код вида расходов 100 </w:t>
      </w:r>
      <w:r>
        <w:rPr>
          <w:rFonts w:ascii="Times New Roman" w:hAnsi="Times New Roman"/>
          <w:sz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14:paraId="386409F6" w14:textId="77777777" w:rsidR="007F7551" w:rsidRDefault="007F7551">
      <w:pPr>
        <w:spacing w:after="0" w:line="240" w:lineRule="auto"/>
        <w:ind w:firstLine="709"/>
        <w:contextualSpacing/>
        <w:jc w:val="both"/>
        <w:rPr>
          <w:rFonts w:ascii="Times New Roman" w:hAnsi="Times New Roman"/>
          <w:sz w:val="28"/>
        </w:rPr>
      </w:pPr>
    </w:p>
    <w:p w14:paraId="70DF008D"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 xml:space="preserve">6) управлению имущественных отношений администрации муниципального образования Белореченский район </w:t>
      </w:r>
      <w:r>
        <w:rPr>
          <w:rFonts w:ascii="Times New Roman" w:hAnsi="Times New Roman"/>
          <w:sz w:val="28"/>
          <w:highlight w:val="white"/>
        </w:rPr>
        <w:t>145 000,00 рублей</w:t>
      </w:r>
      <w:r>
        <w:rPr>
          <w:rFonts w:ascii="Times New Roman" w:hAnsi="Times New Roman"/>
          <w:sz w:val="28"/>
        </w:rPr>
        <w:t>, в том числе:</w:t>
      </w:r>
    </w:p>
    <w:p w14:paraId="3625076D"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01.13 «Другие общегосударственные вопросы»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14:paraId="459AB125" w14:textId="77777777" w:rsidR="007F7551" w:rsidRDefault="007F7551">
      <w:pPr>
        <w:spacing w:after="0" w:line="240" w:lineRule="auto"/>
        <w:ind w:firstLine="709"/>
        <w:contextualSpacing/>
        <w:jc w:val="both"/>
        <w:rPr>
          <w:rFonts w:ascii="Times New Roman" w:hAnsi="Times New Roman"/>
          <w:sz w:val="28"/>
        </w:rPr>
      </w:pPr>
    </w:p>
    <w:p w14:paraId="5A8ABC65"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 xml:space="preserve">7) управлению образованием администрации муниципального образования Белореченский район </w:t>
      </w:r>
      <w:r w:rsidR="00B971C3">
        <w:rPr>
          <w:rFonts w:ascii="Times New Roman" w:hAnsi="Times New Roman"/>
          <w:sz w:val="28"/>
          <w:highlight w:val="white"/>
          <w:shd w:val="clear" w:color="auto" w:fill="FFFF00"/>
        </w:rPr>
        <w:t>232</w:t>
      </w:r>
      <w:r w:rsidRPr="00B971C3">
        <w:rPr>
          <w:rFonts w:ascii="Times New Roman" w:hAnsi="Times New Roman"/>
          <w:sz w:val="28"/>
          <w:highlight w:val="white"/>
          <w:shd w:val="clear" w:color="auto" w:fill="FFFF00"/>
        </w:rPr>
        <w:t> </w:t>
      </w:r>
      <w:r w:rsidR="00B971C3">
        <w:rPr>
          <w:rFonts w:ascii="Times New Roman" w:hAnsi="Times New Roman"/>
          <w:sz w:val="28"/>
          <w:highlight w:val="white"/>
          <w:shd w:val="clear" w:color="auto" w:fill="FFFF00"/>
        </w:rPr>
        <w:t>993</w:t>
      </w:r>
      <w:r w:rsidRPr="00B971C3">
        <w:rPr>
          <w:rFonts w:ascii="Times New Roman" w:hAnsi="Times New Roman"/>
          <w:sz w:val="28"/>
          <w:highlight w:val="white"/>
          <w:shd w:val="clear" w:color="auto" w:fill="FFFF00"/>
        </w:rPr>
        <w:t>,00</w:t>
      </w:r>
      <w:r>
        <w:rPr>
          <w:rFonts w:ascii="Times New Roman" w:hAnsi="Times New Roman"/>
          <w:sz w:val="28"/>
          <w:highlight w:val="white"/>
        </w:rPr>
        <w:t xml:space="preserve"> рублей</w:t>
      </w:r>
      <w:r>
        <w:rPr>
          <w:rFonts w:ascii="Times New Roman" w:hAnsi="Times New Roman"/>
          <w:sz w:val="28"/>
        </w:rPr>
        <w:t>, в том числе:</w:t>
      </w:r>
    </w:p>
    <w:p w14:paraId="176A545F"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07.09 «Другие вопросы в области образования»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00B971C3" w:rsidRPr="00B971C3">
        <w:rPr>
          <w:rFonts w:ascii="Times New Roman" w:hAnsi="Times New Roman"/>
          <w:sz w:val="28"/>
        </w:rPr>
        <w:t xml:space="preserve"> </w:t>
      </w:r>
      <w:r w:rsidR="00B971C3">
        <w:rPr>
          <w:rFonts w:ascii="Times New Roman" w:hAnsi="Times New Roman"/>
          <w:sz w:val="28"/>
        </w:rPr>
        <w:t>в сумме 107 366,00 рублей</w:t>
      </w:r>
      <w:r>
        <w:rPr>
          <w:rFonts w:ascii="Times New Roman" w:hAnsi="Times New Roman"/>
          <w:sz w:val="28"/>
        </w:rPr>
        <w:t>;</w:t>
      </w:r>
    </w:p>
    <w:p w14:paraId="653386A5" w14:textId="77777777" w:rsidR="00B971C3" w:rsidRDefault="00B971C3" w:rsidP="00B971C3">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07.09 «Другие вопросы в области образования» код целевой статьи расходов 52.5.00.00</w:t>
      </w:r>
      <w:r w:rsidR="00357EA6">
        <w:rPr>
          <w:rFonts w:ascii="Times New Roman" w:hAnsi="Times New Roman"/>
          <w:sz w:val="28"/>
        </w:rPr>
        <w:t>5</w:t>
      </w:r>
      <w:r>
        <w:rPr>
          <w:rFonts w:ascii="Times New Roman" w:hAnsi="Times New Roman"/>
          <w:sz w:val="28"/>
        </w:rPr>
        <w:t>90 «</w:t>
      </w:r>
      <w:r w:rsidRPr="00B971C3">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rPr>
        <w:t>»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Pr="00B971C3">
        <w:rPr>
          <w:rFonts w:ascii="Times New Roman" w:hAnsi="Times New Roman"/>
          <w:sz w:val="28"/>
        </w:rPr>
        <w:t xml:space="preserve"> </w:t>
      </w:r>
      <w:r>
        <w:rPr>
          <w:rFonts w:ascii="Times New Roman" w:hAnsi="Times New Roman"/>
          <w:sz w:val="28"/>
        </w:rPr>
        <w:t>в сумме 125 627,00 рублей;</w:t>
      </w:r>
    </w:p>
    <w:p w14:paraId="04C14262" w14:textId="77777777" w:rsidR="007F7551" w:rsidRDefault="007F7551">
      <w:pPr>
        <w:spacing w:after="0" w:line="240" w:lineRule="auto"/>
        <w:ind w:firstLine="709"/>
        <w:jc w:val="both"/>
        <w:rPr>
          <w:rFonts w:ascii="Times New Roman" w:hAnsi="Times New Roman"/>
          <w:sz w:val="28"/>
        </w:rPr>
      </w:pPr>
    </w:p>
    <w:p w14:paraId="051C664C"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 xml:space="preserve">8) управлению культуры администрации муниципального образования Белореченский район </w:t>
      </w:r>
      <w:r>
        <w:rPr>
          <w:rFonts w:ascii="Times New Roman" w:hAnsi="Times New Roman"/>
          <w:sz w:val="28"/>
          <w:highlight w:val="white"/>
        </w:rPr>
        <w:t>30 690,00 рублей</w:t>
      </w:r>
      <w:r>
        <w:rPr>
          <w:rFonts w:ascii="Times New Roman" w:hAnsi="Times New Roman"/>
          <w:sz w:val="28"/>
        </w:rPr>
        <w:t>, в том числе:</w:t>
      </w:r>
    </w:p>
    <w:p w14:paraId="2D8D2A08"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08.04 «Другие вопросы в области культуры, кинематографии»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14:paraId="1B924622" w14:textId="77777777" w:rsidR="007F7551" w:rsidRDefault="007F7551">
      <w:pPr>
        <w:spacing w:after="0" w:line="240" w:lineRule="auto"/>
        <w:ind w:firstLine="709"/>
        <w:jc w:val="both"/>
        <w:rPr>
          <w:rFonts w:ascii="Times New Roman" w:hAnsi="Times New Roman"/>
          <w:sz w:val="28"/>
        </w:rPr>
      </w:pPr>
    </w:p>
    <w:p w14:paraId="559935EE"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 xml:space="preserve">9) управлению по физической культуре и спорту администрации муниципального образования Белореченский район </w:t>
      </w:r>
      <w:r>
        <w:rPr>
          <w:rFonts w:ascii="Times New Roman" w:hAnsi="Times New Roman"/>
          <w:sz w:val="28"/>
          <w:highlight w:val="white"/>
        </w:rPr>
        <w:t>365 290,00 рублей</w:t>
      </w:r>
      <w:r>
        <w:rPr>
          <w:rFonts w:ascii="Times New Roman" w:hAnsi="Times New Roman"/>
          <w:sz w:val="28"/>
        </w:rPr>
        <w:t>, в том числе:</w:t>
      </w:r>
    </w:p>
    <w:p w14:paraId="71B6D269"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lastRenderedPageBreak/>
        <w:t>на код раздела, подраздела 11.05 «Другие вопросы в области физической культуры и спорта»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30 690,00 рублей;</w:t>
      </w:r>
    </w:p>
    <w:p w14:paraId="0DB2F604"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на код раздела, подраздела 11.02 «Физическая культура» код целевой статьи расходов 61.0.00.09020 «Мероприятия в области спорта и физической культуры» код вида расходов 200 «Закупка товаров, работ и услуг для обеспечения государственных (муниципальных) нужд» в сумме 334 600,00 рублей;</w:t>
      </w:r>
    </w:p>
    <w:p w14:paraId="2594B246" w14:textId="77777777" w:rsidR="007F7551" w:rsidRDefault="007F7551">
      <w:pPr>
        <w:spacing w:after="0" w:line="240" w:lineRule="auto"/>
        <w:ind w:firstLine="709"/>
        <w:contextualSpacing/>
        <w:jc w:val="both"/>
        <w:rPr>
          <w:rFonts w:ascii="Times New Roman" w:hAnsi="Times New Roman"/>
          <w:sz w:val="28"/>
        </w:rPr>
      </w:pPr>
    </w:p>
    <w:p w14:paraId="5487F175"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 xml:space="preserve">10) управлению по делам молодежи администрации муниципального образования Белореченский район </w:t>
      </w:r>
      <w:r w:rsidR="00357EA6">
        <w:rPr>
          <w:rFonts w:ascii="Times New Roman" w:hAnsi="Times New Roman"/>
          <w:sz w:val="28"/>
        </w:rPr>
        <w:t>263</w:t>
      </w:r>
      <w:r>
        <w:rPr>
          <w:rFonts w:ascii="Times New Roman" w:hAnsi="Times New Roman"/>
          <w:sz w:val="28"/>
          <w:highlight w:val="white"/>
        </w:rPr>
        <w:t> 500,00 рублей</w:t>
      </w:r>
      <w:r>
        <w:rPr>
          <w:rFonts w:ascii="Times New Roman" w:hAnsi="Times New Roman"/>
          <w:sz w:val="28"/>
        </w:rPr>
        <w:t>, в том числе:</w:t>
      </w:r>
    </w:p>
    <w:p w14:paraId="7E470106"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07.09 «Другие вопросы в области образования»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00357EA6">
        <w:rPr>
          <w:rFonts w:ascii="Times New Roman" w:hAnsi="Times New Roman"/>
          <w:sz w:val="28"/>
        </w:rPr>
        <w:t xml:space="preserve"> в сумме 121 500,00 рублей;</w:t>
      </w:r>
    </w:p>
    <w:p w14:paraId="04FF3620" w14:textId="41862C59" w:rsidR="00357EA6" w:rsidRDefault="00357EA6" w:rsidP="00357EA6">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07.0</w:t>
      </w:r>
      <w:r w:rsidR="00E914F2">
        <w:rPr>
          <w:rFonts w:ascii="Times New Roman" w:hAnsi="Times New Roman"/>
          <w:sz w:val="28"/>
        </w:rPr>
        <w:t>7</w:t>
      </w:r>
      <w:r>
        <w:rPr>
          <w:rFonts w:ascii="Times New Roman" w:hAnsi="Times New Roman"/>
          <w:sz w:val="28"/>
        </w:rPr>
        <w:t xml:space="preserve"> «</w:t>
      </w:r>
      <w:r w:rsidR="00E914F2" w:rsidRPr="00E914F2">
        <w:rPr>
          <w:rFonts w:ascii="Times New Roman" w:hAnsi="Times New Roman"/>
          <w:sz w:val="28"/>
        </w:rPr>
        <w:t>Молодежная политика</w:t>
      </w:r>
      <w:r>
        <w:rPr>
          <w:rFonts w:ascii="Times New Roman" w:hAnsi="Times New Roman"/>
          <w:sz w:val="28"/>
        </w:rPr>
        <w:t>» код целевой статьи расходов 52.7.00.00590 «</w:t>
      </w:r>
      <w:r w:rsidRPr="00357EA6">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rPr>
        <w:t>»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109 000,00 рублей;</w:t>
      </w:r>
    </w:p>
    <w:p w14:paraId="4DCC0F50" w14:textId="0375E1FE" w:rsidR="00357EA6" w:rsidRDefault="00357EA6" w:rsidP="00357EA6">
      <w:pPr>
        <w:spacing w:after="0" w:line="240" w:lineRule="auto"/>
        <w:ind w:firstLine="709"/>
        <w:jc w:val="both"/>
        <w:rPr>
          <w:rFonts w:ascii="Times New Roman" w:hAnsi="Times New Roman"/>
          <w:sz w:val="28"/>
        </w:rPr>
      </w:pPr>
      <w:r>
        <w:rPr>
          <w:rFonts w:ascii="Times New Roman" w:hAnsi="Times New Roman"/>
          <w:sz w:val="28"/>
        </w:rPr>
        <w:t>на код раздела, подраздела 07.0</w:t>
      </w:r>
      <w:r w:rsidR="00E914F2">
        <w:rPr>
          <w:rFonts w:ascii="Times New Roman" w:hAnsi="Times New Roman"/>
          <w:sz w:val="28"/>
        </w:rPr>
        <w:t>7</w:t>
      </w:r>
      <w:r>
        <w:rPr>
          <w:rFonts w:ascii="Times New Roman" w:hAnsi="Times New Roman"/>
          <w:sz w:val="28"/>
        </w:rPr>
        <w:t xml:space="preserve"> «</w:t>
      </w:r>
      <w:r w:rsidR="00E914F2" w:rsidRPr="00E914F2">
        <w:rPr>
          <w:rFonts w:ascii="Times New Roman" w:hAnsi="Times New Roman"/>
          <w:sz w:val="28"/>
        </w:rPr>
        <w:t>Молодежная политика</w:t>
      </w:r>
      <w:r>
        <w:rPr>
          <w:rFonts w:ascii="Times New Roman" w:hAnsi="Times New Roman"/>
          <w:sz w:val="28"/>
        </w:rPr>
        <w:t>» код целевой статьи расходов 52.8.00.00590 «</w:t>
      </w:r>
      <w:r w:rsidRPr="00357EA6">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rPr>
        <w:t>»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33 000,00 рублей;</w:t>
      </w:r>
    </w:p>
    <w:p w14:paraId="287457EA" w14:textId="77777777" w:rsidR="007F7551" w:rsidRDefault="007F7551">
      <w:pPr>
        <w:spacing w:after="0" w:line="240" w:lineRule="auto"/>
        <w:ind w:firstLine="709"/>
        <w:contextualSpacing/>
        <w:jc w:val="both"/>
        <w:rPr>
          <w:rFonts w:ascii="Times New Roman" w:hAnsi="Times New Roman"/>
          <w:sz w:val="28"/>
        </w:rPr>
      </w:pPr>
    </w:p>
    <w:p w14:paraId="125D7C69"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5. Администрации муниципального образования Белореченский район на 2023 год:</w:t>
      </w:r>
    </w:p>
    <w:p w14:paraId="277A77CD"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 xml:space="preserve">1) произвести передвижение бюджетных ассигнований по коду раздела, подраздела 05.02 «Коммунальное хозяйство» коду вида расходов 400 «Капитальные вложения в объекты государственной (муниципальной) собственности» с кода целевой статьи расходов 65.4.00.S2640 «Обеспечение в целях жилищного строительства земельных участков инженерной инфраструктурой, в том числе предоставленных (предоставляемых) семьям, </w:t>
      </w:r>
      <w:r>
        <w:rPr>
          <w:rFonts w:ascii="Times New Roman" w:hAnsi="Times New Roman"/>
          <w:sz w:val="28"/>
        </w:rPr>
        <w:lastRenderedPageBreak/>
        <w:t>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 на код целевой статьи расходов 65.4.00.W2640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 в сумме 90 000,00 рублей;</w:t>
      </w:r>
    </w:p>
    <w:p w14:paraId="2052BB08"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2) уменьшить бюджетные ассигнования по коду раздела, подраздела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коду целевой статьи расходов 50.2.00.00190 «Расходы на обеспечение функций органов местного самоуправления» коду вида расхода 800 «Иные бюджетные ассигнования» на сумму 966 100,00 рублей;</w:t>
      </w:r>
    </w:p>
    <w:p w14:paraId="20DDE74B"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увеличить бюджетные ассигнования по коду раздела, подраздела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коду целевой статьи расходов 50.2.00.00190 «Расходы на обеспечение функций органов местного самоуправления» коду вида расхода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на сумму 900 000,00 рублей;</w:t>
      </w:r>
    </w:p>
    <w:p w14:paraId="7BFEE35C"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увеличить бюджетные ассигнования по коду раздела, подраздела 01.13 «Другие общегосударственные вопросы» коду целевой статьи расходов 56.0.00.10030 «Материальные затраты главных распорядителей бюджетных средств» коду вида расхода 800 «Иные бюджетные ассигнования» на сумму 66 100,00 рублей;</w:t>
      </w:r>
    </w:p>
    <w:p w14:paraId="7C654CAF"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3) произвести передвижение бюджетных ассигнований c кода раздела, подраздела 04.12 «Другие вопросы в области национальной экономики» кода целевой статьи расходов 69.0.00.S2560 «Подготовка изменений в генеральные планы муниципальных образований Краснодарского края» кода вида расходов 200 «Закупка товаров, работ и услуг для обеспечения государственных (муниципальных) нужд» на код раздела, подраздела 05.02 «Коммунальное хозяйство» код целевой статьи расходов 65.4.00.W2640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 код вида расходов 400 «Капитальные вложения в объекты государственной (муниципальной) собственности» в сумме 9 800,00 рублей;</w:t>
      </w:r>
    </w:p>
    <w:p w14:paraId="553BD6F9"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 xml:space="preserve">4) произвести передвижение бюджетных ассигнований c кода раздела, подраздела 05.02 «Коммунальное хозяйство» кода целевой статьи расходов </w:t>
      </w:r>
      <w:r>
        <w:rPr>
          <w:rFonts w:ascii="Times New Roman" w:hAnsi="Times New Roman"/>
          <w:sz w:val="28"/>
        </w:rPr>
        <w:lastRenderedPageBreak/>
        <w:t>65.5.00.W0620 «Организация газоснабжения населения (поселений) (строительство подводящих газопроводов, распределительных газопроводов)» кода вида расходов 400 «Капитальные вложения в объекты государственной (муниципальной) собственности» на код раздела, подраздела 01.13 «Другие общегосударственные вопросы» код целевой статьи расходов 52.6.00.00590 «Расходы на обеспечение деятельности (оказание услуг) муниципальных учреждений» код вида расходов 200 «Закупка товаров, работ и услуг для обеспечения государственных (муниципальных) нужд» в сумме 10 400,00 рублей;</w:t>
      </w:r>
    </w:p>
    <w:p w14:paraId="73B302F8"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5) уменьшить бюджетные ассигнования по коду раздела, подраздела 05.02 «Коммунальное хозяйство» коду целевой статьи расходов 65.5.00.S0620 «Организация газоснабжения населения (поселений) (строительство подводящих газопроводов, распределительных газопроводов)» коду вида расхода 400 «Капитальные вложения в объекты государственной (муниципальной) собственности» на сумму 5 197 576,00 рублей;</w:t>
      </w:r>
    </w:p>
    <w:p w14:paraId="3585CF3E"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увеличить бюджетные ассигнования по коду раздела, подраздела 03.14 «Другие вопросы в области национальной безопасности и правоохранительной деятельности» коду целевой статьи расходов 51.0.00.10040 «ВЦП «Защита населения от чрезвычайных ситуаций природного и техногенного характера, построение (развитие) аппаратно-программного комплекса «Безопасный город» коду вида расхода 200 «Закупка товаров, работ и услуг для обеспечения государственных (муниципальных) нужд» на сумму 1 583 000,00 рублей;</w:t>
      </w:r>
    </w:p>
    <w:p w14:paraId="696C4DC5"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увеличить бюджетные ассигнования по коду раздела, подраздела 05.02 «Коммунальное хозяйство» коду целевой статьи расходов 66.0.00.10280 «Развитие водоснабжения населенных пунктов» коду вида расхода 200 «Закупка товаров, работ и услуг для обеспечения государственных (муниципальных) нужд» на сумму 350 000,00 рублей;</w:t>
      </w:r>
    </w:p>
    <w:p w14:paraId="7AF06D02"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 xml:space="preserve">увеличить бюджетные ассигнования по коду раздела, подраздела 07.01 «Дошкольное образование» коду целевой статьи расходов 65.7.01.W0470 «Строительство,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коду вида расхода </w:t>
      </w:r>
      <w:r w:rsidR="00C533E7">
        <w:rPr>
          <w:rFonts w:ascii="Times New Roman" w:hAnsi="Times New Roman"/>
          <w:sz w:val="28"/>
        </w:rPr>
        <w:t>4</w:t>
      </w:r>
      <w:r>
        <w:rPr>
          <w:rFonts w:ascii="Times New Roman" w:hAnsi="Times New Roman"/>
          <w:sz w:val="28"/>
        </w:rPr>
        <w:t>00 «Капитальные вложения в объекты государственной (муниципальной) собственности» на сумму 12 276,00 рублей;</w:t>
      </w:r>
    </w:p>
    <w:p w14:paraId="7492DBE3"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увеличить бюджетные ассигнования по коду раздела, подраздела 10.03 «Социальное обеспечение населения» коду целевой статьи расходов 54.0.00.10620 «О выплате пенсий за выслугу лет лицам, замещавшим муниципальные должности и должности муниципальной службы в органах местного самоуправления» коду вида расхода 300 «Социальное обеспечение и иные выплаты населению» на сумму 1 200 000,00 рублей;</w:t>
      </w:r>
    </w:p>
    <w:p w14:paraId="410A7E8A"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 xml:space="preserve">высвободившиеся бюджетные ассигнования в сумме 29 100,00 рублей направить управлению образованием администрации муниципального образования Белореченский район на код раздела, подраздела 07.02 «Общее образование» код целевой статьи расходов 58.1.00.00590 «Расходы на </w:t>
      </w:r>
      <w:r>
        <w:rPr>
          <w:rFonts w:ascii="Times New Roman" w:hAnsi="Times New Roman"/>
          <w:sz w:val="28"/>
        </w:rPr>
        <w:lastRenderedPageBreak/>
        <w:t>обеспечение деятельности (оказание услуг) муниципальных учреждений» код вида расхода 600 «Предоставление субсидий бюджетным, автономным учреждениям и иным некоммерческим организациям»;</w:t>
      </w:r>
    </w:p>
    <w:p w14:paraId="4AA53D56"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высвободившиеся бюджетные ассигнования в сумме 28 500,00 рублей направить управлению образованием администрации муниципального образования Белореченский район на код раздела, подраздела 07.01 «Дошкольное образование» код целевой статьи расходов 58.1.00.00590 «Расходы на обеспечение деятельности (оказание услуг) муниципальных учреждений» код вида расхода 600 «Предоставление субсидий бюджетным, автономным учреждениям и иным некоммерческим организациям»;</w:t>
      </w:r>
    </w:p>
    <w:p w14:paraId="402EF7D7"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высвободившиеся бюджетные ассигнования в сумме 596 300,00 рублей направить управлению образованием администрации муниципального образования Белореченский район на код раздела, подраздела 07.02 «Общее образование» код целевой статьи расходов 58.1.01.00590 «Реализация мероприятий муниципальной целевой программы «Развитие образования» код вида расхода 600 «Предоставление субсидий бюджетным, автономным учреждениям и иным некоммерческим организациям»;</w:t>
      </w:r>
    </w:p>
    <w:p w14:paraId="64E6C6A6"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высвободившиеся бюджетные ассигнования в сумме 425 000,00 рублей направить управлению образованием администрации муниципального образования Белореченский район на код раздела, подраздела 07.02 «Общее образование» код целевой статьи расходов 58.1.01.00590 «Реализация мероприятий муниципальной целевой программы «Развитие образования» код вида расхода 600 «Предоставление субсидий бюджетным, автономным учреждениям и иным некоммерческим организациям»;</w:t>
      </w:r>
    </w:p>
    <w:p w14:paraId="045FBC74"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высвободившиеся бюджетные ассигнования в сумме 512 000,00 рублей направить управлению культуры администрации муниципального образования Белореченский район на код раздела, подраздела 07.03 «Дополнительное образование детей» код целевой статьи расходов 58.2.00.00590 «Расходы на обеспечение деятельности (оказание услуг) муниципальных учреждений» код вида расхода 600 «Предоставление субсидий бюджетным, автономным учреждениям и иным некоммерческим организациям»;</w:t>
      </w:r>
    </w:p>
    <w:p w14:paraId="67CD6210"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высвободившиеся бюджетные ассигнования в сумме 100 000,00 рублей направить управлению по физической культуре и спорту администрации муниципального образования Белореченский район на код раздела, подраздела 11.01 «Физическая культура» код целевой статьи расходов 61.0.02.10160 «Мероприятия в области спорта и физической культуры»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14:paraId="4D37FB4B"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 xml:space="preserve">высвободившиеся бюджетные ассигнования в сумме 300 000,00 рублей направить управлению по физической культуре и спорту администрации муниципального образования Белореченский район на код раздела, подраздела 11.01 «Физическая культура» код целевой статьи расходов 61.0.02.10160 «Мероприятия в области спорта и физической культуры» код вида расходов </w:t>
      </w:r>
      <w:r>
        <w:rPr>
          <w:rFonts w:ascii="Times New Roman" w:hAnsi="Times New Roman"/>
          <w:sz w:val="28"/>
        </w:rPr>
        <w:lastRenderedPageBreak/>
        <w:t>200 «Закупка товаров, работ и услуг для обеспечения государственных (муниципальных) нужд»;</w:t>
      </w:r>
    </w:p>
    <w:p w14:paraId="77B05345"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высвободившиеся бюджетные ассигнования в сумме 61 400,00 рублей направить управлению по физической культуре и спорту администрации муниципального образования Белореченский район на код раздела, подраздела 11.02 «Физическая культура» код целевой статьи расходов 61.0.00.09020 «Мероприятия в области спорта и физической культуры» код вида расходов 200 «Закупка товаров, работ и услуг для обеспечения государственных (муниципальных) нужд».</w:t>
      </w:r>
    </w:p>
    <w:p w14:paraId="427774E7" w14:textId="77777777" w:rsidR="007F7551" w:rsidRDefault="007F7551">
      <w:pPr>
        <w:spacing w:after="0" w:line="240" w:lineRule="auto"/>
        <w:ind w:firstLine="709"/>
        <w:contextualSpacing/>
        <w:jc w:val="both"/>
        <w:rPr>
          <w:rFonts w:ascii="Times New Roman" w:hAnsi="Times New Roman"/>
          <w:sz w:val="28"/>
        </w:rPr>
      </w:pPr>
    </w:p>
    <w:p w14:paraId="7BCC9F0D"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6. Администрации муниципального образования Белореченский район на 2024 год произвести передвижение бюджетных ассигнований по коду раздела, подраздела 07.09 «Другие вопросы в области образования» коду целевой статьи расходов 52.1.00.00590 «Расходы на обеспечение деятельности (оказание услуг) муниципальных учреждений» с кода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на код расходов 200 «Закупка товаров, работ и услуг для обеспечения государственных (муниципальных) нужд» в сумме 2 500 000,00 рублей.</w:t>
      </w:r>
    </w:p>
    <w:p w14:paraId="73FEAD75" w14:textId="77777777" w:rsidR="007F7551" w:rsidRDefault="007F7551">
      <w:pPr>
        <w:spacing w:after="0" w:line="240" w:lineRule="auto"/>
        <w:ind w:firstLine="709"/>
        <w:contextualSpacing/>
        <w:jc w:val="both"/>
        <w:rPr>
          <w:rFonts w:ascii="Times New Roman" w:hAnsi="Times New Roman"/>
          <w:sz w:val="28"/>
        </w:rPr>
      </w:pPr>
    </w:p>
    <w:p w14:paraId="0C514589"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7. Управлению образованием администрации муниципального образования Белореченский район на 2023 год:</w:t>
      </w:r>
    </w:p>
    <w:p w14:paraId="24E55F21"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1) произвести передвижение бюджетных ассигнований по коду вида расходов 800 «Иные бюджетные ассигнования» с кода раздела, подраздела 07.09 «Другие вопросы в области образования» кода целевой статьи расходов 52.2.00.00190 «Расходы на обеспечение функций органов местного самоуправления» на код раздела, подраздела 01.13 «Другие общегосударственные вопросы» код целевой статьи расходов 56.0.00.10030 «Материальные затраты главных распорядителей бюджетных средств» в сумме 405 916,70 рублей;</w:t>
      </w:r>
    </w:p>
    <w:p w14:paraId="0E7F3DF9"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2) произвести передвижение бюджетных ассигнований по коду раздела, подраздела 07.01 «Дошкольное образование» с кода целевой статьи расходов 99.0.00.10910 «Исполнение судебных решений» кода вида расходов 800 «Иные бюджетные ассигнования» на код целевой статьи расходов 58.1.01.00590 «Реализация мероприятий муниципальной целевой программы «Развитие образования» кода вида расходов 600 «Предоставление субсидий бюджетным, автономным учреждениям и иным некоммерческим организациям» в сумме 105 700,00 рублей;</w:t>
      </w:r>
    </w:p>
    <w:p w14:paraId="427929C9"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 xml:space="preserve">3) произвести передвижение бюджетных ассигнований по коду раздела, подраздела 07.02 «Общее образование» с кода целевой статьи расходов 99.0.00.10910 «Исполнение судебных решений» кода вида расходов 800 «Иные бюджетные ассигнования» на код целевой статьи расходов 58.1.01.00590 «Реализация мероприятий муниципальной целевой программы «Развитие образования» кода вида расходов 600 «Предоставление субсидий бюджетным, </w:t>
      </w:r>
      <w:r>
        <w:rPr>
          <w:rFonts w:ascii="Times New Roman" w:hAnsi="Times New Roman"/>
          <w:sz w:val="28"/>
        </w:rPr>
        <w:lastRenderedPageBreak/>
        <w:t>автономным учреждениям и иным некоммерческим организациям» в сумме 201 380,00 рублей;</w:t>
      </w:r>
    </w:p>
    <w:p w14:paraId="3D44E3EE"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4) произвести передвижение бюджетных ассигнований по коду раздела, подраздела 07.01 «Дошкольное образование» коду вида расходов 600 «Предоставление субсидий бюджетным, автономным учреждениям и иным некоммерческим организациям» с целевой статьи расходов 58.1.01.00590 «Реализация мероприятий муниципальной целевой программы «Развитие образования» на код целевой статьи расходов 58.1.00.00590 «Расходы на обеспечение деятельности (оказание услуг) муниципальных учреждений» в сумме 175 600,00 рублей.</w:t>
      </w:r>
    </w:p>
    <w:p w14:paraId="16E8E81F" w14:textId="77777777" w:rsidR="007F7551" w:rsidRDefault="007F7551">
      <w:pPr>
        <w:spacing w:line="240" w:lineRule="auto"/>
        <w:ind w:firstLine="709"/>
        <w:contextualSpacing/>
        <w:jc w:val="both"/>
        <w:rPr>
          <w:rFonts w:ascii="Times New Roman" w:hAnsi="Times New Roman"/>
          <w:sz w:val="28"/>
        </w:rPr>
      </w:pPr>
    </w:p>
    <w:p w14:paraId="001DABC2"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8. Управлению культуры администрации муниципального образования Белореченский район на 2023 год:</w:t>
      </w:r>
    </w:p>
    <w:p w14:paraId="0D52D153"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произвести передвижение бюджетных ассигнований по коду вида расходов 600 «Предоставление субсидий бюджетным, автономным учреждениям и иным некоммерческим организациям» с кода раздела, подраздела 08.01 «Культура» кода целевой статьи расходов 59.2.00.00590 «Расходы на обеспечение деятельности (оказание услуг) муниципальных учреждений» на код раздела, подраздела 07.03 «Дополнительное образование детей» код целевой статьи расходов 58.2.00.00590 «Расходы на обеспечение деятельности (оказание услуг) муниципальных учреждений» в сумме 556 420,00 рублей.</w:t>
      </w:r>
    </w:p>
    <w:p w14:paraId="3D351833" w14:textId="77777777" w:rsidR="007F7551" w:rsidRDefault="007F7551">
      <w:pPr>
        <w:spacing w:line="240" w:lineRule="auto"/>
        <w:ind w:firstLine="709"/>
        <w:contextualSpacing/>
        <w:jc w:val="both"/>
        <w:rPr>
          <w:rFonts w:ascii="Times New Roman" w:hAnsi="Times New Roman"/>
          <w:sz w:val="28"/>
        </w:rPr>
      </w:pPr>
    </w:p>
    <w:p w14:paraId="38EE237A"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9. Управлению по физической культуре и спорту администрации муниципального образования Белореченский район на 2023 год:</w:t>
      </w:r>
    </w:p>
    <w:p w14:paraId="22D3CA67" w14:textId="77777777" w:rsidR="007F7551" w:rsidRDefault="00B073E2">
      <w:pPr>
        <w:spacing w:line="240" w:lineRule="auto"/>
        <w:ind w:firstLine="709"/>
        <w:contextualSpacing/>
        <w:jc w:val="both"/>
        <w:rPr>
          <w:rFonts w:ascii="Times New Roman" w:hAnsi="Times New Roman"/>
          <w:sz w:val="28"/>
        </w:rPr>
      </w:pPr>
      <w:r>
        <w:rPr>
          <w:rFonts w:ascii="Times New Roman" w:hAnsi="Times New Roman"/>
          <w:sz w:val="28"/>
        </w:rPr>
        <w:t>1) произвести передвижение бюджетных ассигнований по коду вида расходов 800 «Иные бюджетные ассигнования» с кода раздела, подраздела 11.05 «Другие вопросы в области физической культуры и спорта» кода целевой статьи расходов 50.2.00.00190 «Расходы на обеспечение функций органов местного самоуправления» на код раздела, подраздела 01.13 «Другие общегосударственные вопросы» код целевой статьи расходов 56.0.00.10030 «Материальные затраты главных распорядителей бюджетных средств» в сумме 3 365,86 рублей;</w:t>
      </w:r>
    </w:p>
    <w:p w14:paraId="3208850B"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2) уменьшить бюджетные ассигнования по коду раздела, подраздела 01.13 «Другие общегосударственные вопросы» коду целевой статьи расходов 56.0.00.10030 «Материальные затраты главных распорядителей бюджетных средств» коду вида расхода 200 «Закупка товаров, работ и услуг для обеспечения государственных (муниципальных) нужд» на сумму 50 000,00 рублей;</w:t>
      </w:r>
    </w:p>
    <w:p w14:paraId="0BE4D69C" w14:textId="77777777" w:rsidR="007F7551" w:rsidRDefault="00B073E2">
      <w:pPr>
        <w:spacing w:after="0" w:line="240" w:lineRule="auto"/>
        <w:ind w:firstLine="709"/>
        <w:contextualSpacing/>
        <w:jc w:val="both"/>
        <w:rPr>
          <w:rFonts w:ascii="Times New Roman" w:hAnsi="Times New Roman"/>
          <w:sz w:val="28"/>
          <w:highlight w:val="yellow"/>
        </w:rPr>
      </w:pPr>
      <w:r>
        <w:rPr>
          <w:rFonts w:ascii="Times New Roman" w:hAnsi="Times New Roman"/>
          <w:sz w:val="28"/>
        </w:rPr>
        <w:t>уменьшить бюджетные ассигнования по коду раздела, подраздела 11.01 «Физическая культура» коду целевой статьи расходов 61.0.02.10160 «Физическая культура» коду вида расхода 200 «Закупка товаров, работ и услуг для обеспечения государственных (муниципальных) нужд» на сумму 20 000,00 рублей;</w:t>
      </w:r>
    </w:p>
    <w:p w14:paraId="6509C974"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lastRenderedPageBreak/>
        <w:t>увеличить бюджетные ассигнования по коду раздела, подраздела 11.01 «Физическая культура» коду целевой статьи расходов 61.0.02.10160 «Физическая культура» коду вида расхода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на сумму 70 000,00 рублей.</w:t>
      </w:r>
    </w:p>
    <w:p w14:paraId="43825C7A" w14:textId="77777777" w:rsidR="007F7551" w:rsidRDefault="007F7551">
      <w:pPr>
        <w:spacing w:after="0" w:line="240" w:lineRule="auto"/>
        <w:ind w:firstLine="709"/>
        <w:jc w:val="both"/>
        <w:rPr>
          <w:rFonts w:ascii="Times New Roman" w:hAnsi="Times New Roman"/>
          <w:sz w:val="28"/>
        </w:rPr>
      </w:pPr>
    </w:p>
    <w:p w14:paraId="7B229F64"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 xml:space="preserve">10. В соответствии с решением Совета </w:t>
      </w:r>
      <w:proofErr w:type="spellStart"/>
      <w:r>
        <w:rPr>
          <w:rFonts w:ascii="Times New Roman" w:hAnsi="Times New Roman"/>
          <w:sz w:val="28"/>
        </w:rPr>
        <w:t>Пшехского</w:t>
      </w:r>
      <w:proofErr w:type="spellEnd"/>
      <w:r>
        <w:rPr>
          <w:rFonts w:ascii="Times New Roman" w:hAnsi="Times New Roman"/>
          <w:sz w:val="28"/>
        </w:rPr>
        <w:t xml:space="preserve"> сельского поселения Белореченского района о передаче полномочий по решению вопросов местного значения на районный уровень, муниципальному образованию Белореченский район увеличить ассигнования на сумму 300,00 рублей, в том числе:</w:t>
      </w:r>
    </w:p>
    <w:p w14:paraId="7A49AED1"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1) по кодам классификации доходов бюджета:</w:t>
      </w:r>
    </w:p>
    <w:p w14:paraId="77C492EA" w14:textId="77777777" w:rsidR="007F7551" w:rsidRDefault="00B073E2">
      <w:pPr>
        <w:spacing w:after="0" w:line="240" w:lineRule="auto"/>
        <w:jc w:val="both"/>
        <w:rPr>
          <w:rFonts w:ascii="Times New Roman" w:hAnsi="Times New Roman"/>
          <w:sz w:val="28"/>
        </w:rPr>
      </w:pPr>
      <w:r>
        <w:rPr>
          <w:rFonts w:ascii="Times New Roman" w:hAnsi="Times New Roman"/>
          <w:sz w:val="28"/>
        </w:rPr>
        <w:t>910 2 02 40014 05 0000 150 в сумме 300,00 рублей;</w:t>
      </w:r>
    </w:p>
    <w:p w14:paraId="4B45191D"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2) по кодам классификации расходов бюджета:</w:t>
      </w:r>
    </w:p>
    <w:p w14:paraId="34E13BFC"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по коду раздела, подраздела 01.06 «Обеспечение деятельности финансовых, налоговых и таможенных органов и органов финансового (финансово-бюджетного) надзора» (осуществление внешнего финансового контроля) в сумме 300,00 рублей;</w:t>
      </w:r>
    </w:p>
    <w:p w14:paraId="3FC71334" w14:textId="77777777" w:rsidR="007F7551" w:rsidRDefault="007F7551">
      <w:pPr>
        <w:spacing w:after="0" w:line="240" w:lineRule="auto"/>
        <w:ind w:firstLine="709"/>
        <w:jc w:val="both"/>
        <w:rPr>
          <w:rFonts w:ascii="Times New Roman" w:hAnsi="Times New Roman"/>
          <w:sz w:val="28"/>
        </w:rPr>
      </w:pPr>
    </w:p>
    <w:p w14:paraId="533897DE" w14:textId="77777777" w:rsidR="007F7551" w:rsidRDefault="00B073E2">
      <w:pPr>
        <w:spacing w:after="0" w:line="240" w:lineRule="auto"/>
        <w:ind w:firstLine="709"/>
        <w:jc w:val="both"/>
        <w:rPr>
          <w:rFonts w:ascii="Times New Roman" w:hAnsi="Times New Roman"/>
          <w:sz w:val="28"/>
        </w:rPr>
      </w:pPr>
      <w:r>
        <w:rPr>
          <w:rFonts w:ascii="Times New Roman" w:hAnsi="Times New Roman"/>
          <w:sz w:val="28"/>
        </w:rPr>
        <w:t>11. Учесть заключения о внесении изменений в сводную бюджетную роспись и лимиты бюджетных обязательств от 04 сентября 2023 г. № 10, от 07 сентября 2023 г. № 11.</w:t>
      </w:r>
    </w:p>
    <w:p w14:paraId="3D2701A8" w14:textId="77777777" w:rsidR="007F7551" w:rsidRDefault="007F7551">
      <w:pPr>
        <w:spacing w:after="0" w:line="240" w:lineRule="auto"/>
        <w:jc w:val="both"/>
        <w:rPr>
          <w:rFonts w:ascii="Times New Roman" w:hAnsi="Times New Roman"/>
          <w:sz w:val="28"/>
        </w:rPr>
      </w:pPr>
    </w:p>
    <w:p w14:paraId="1C7753FD"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12. Приложения 1, 2, 3, 4, 6, 7, 8, 9, 10, 11, 12 изложить в новой редакции (прилагаются).</w:t>
      </w:r>
    </w:p>
    <w:p w14:paraId="28DDCF1A" w14:textId="77777777" w:rsidR="007F7551" w:rsidRDefault="007F7551">
      <w:pPr>
        <w:spacing w:after="0" w:line="240" w:lineRule="auto"/>
        <w:ind w:firstLine="709"/>
        <w:contextualSpacing/>
        <w:jc w:val="both"/>
        <w:rPr>
          <w:rFonts w:ascii="Times New Roman" w:hAnsi="Times New Roman"/>
          <w:sz w:val="28"/>
        </w:rPr>
      </w:pPr>
    </w:p>
    <w:p w14:paraId="605EE924"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13. Опубликовать настоящее решение в средствах массовой информации.</w:t>
      </w:r>
    </w:p>
    <w:p w14:paraId="3422FBF8" w14:textId="77777777" w:rsidR="007F7551" w:rsidRDefault="007F7551">
      <w:pPr>
        <w:spacing w:after="0" w:line="240" w:lineRule="auto"/>
        <w:ind w:firstLine="709"/>
        <w:contextualSpacing/>
        <w:jc w:val="both"/>
        <w:rPr>
          <w:rFonts w:ascii="Times New Roman" w:hAnsi="Times New Roman"/>
          <w:sz w:val="28"/>
        </w:rPr>
      </w:pPr>
    </w:p>
    <w:p w14:paraId="3D293688" w14:textId="77777777" w:rsidR="007F7551" w:rsidRDefault="00B073E2">
      <w:pPr>
        <w:spacing w:after="0" w:line="240" w:lineRule="auto"/>
        <w:ind w:firstLine="709"/>
        <w:contextualSpacing/>
        <w:jc w:val="both"/>
        <w:rPr>
          <w:rFonts w:ascii="Times New Roman" w:hAnsi="Times New Roman"/>
          <w:sz w:val="28"/>
        </w:rPr>
      </w:pPr>
      <w:r>
        <w:rPr>
          <w:rFonts w:ascii="Times New Roman" w:hAnsi="Times New Roman"/>
          <w:sz w:val="28"/>
        </w:rPr>
        <w:t>14. Настоящее решение вступает в силу со дня официального опубликования.</w:t>
      </w:r>
    </w:p>
    <w:p w14:paraId="711DC649" w14:textId="77777777" w:rsidR="007F7551" w:rsidRDefault="007F7551">
      <w:pPr>
        <w:spacing w:after="0" w:line="240" w:lineRule="auto"/>
        <w:ind w:firstLine="709"/>
        <w:contextualSpacing/>
        <w:jc w:val="both"/>
        <w:rPr>
          <w:rFonts w:ascii="Times New Roman" w:hAnsi="Times New Roman"/>
          <w:sz w:val="28"/>
        </w:rPr>
      </w:pPr>
    </w:p>
    <w:tbl>
      <w:tblPr>
        <w:tblW w:w="0" w:type="auto"/>
        <w:tblLayout w:type="fixed"/>
        <w:tblLook w:val="04A0" w:firstRow="1" w:lastRow="0" w:firstColumn="1" w:lastColumn="0" w:noHBand="0" w:noVBand="1"/>
      </w:tblPr>
      <w:tblGrid>
        <w:gridCol w:w="3793"/>
        <w:gridCol w:w="1843"/>
        <w:gridCol w:w="4009"/>
      </w:tblGrid>
      <w:tr w:rsidR="007F7551" w14:paraId="6D1A5FB0" w14:textId="77777777">
        <w:tc>
          <w:tcPr>
            <w:tcW w:w="3793" w:type="dxa"/>
            <w:shd w:val="clear" w:color="auto" w:fill="auto"/>
          </w:tcPr>
          <w:p w14:paraId="1E4CD848" w14:textId="77777777" w:rsidR="007F7551" w:rsidRDefault="00B073E2">
            <w:pPr>
              <w:spacing w:line="240" w:lineRule="auto"/>
              <w:contextualSpacing/>
              <w:rPr>
                <w:rFonts w:ascii="Times New Roman" w:hAnsi="Times New Roman"/>
                <w:sz w:val="28"/>
              </w:rPr>
            </w:pPr>
            <w:r>
              <w:rPr>
                <w:rFonts w:ascii="Times New Roman" w:hAnsi="Times New Roman"/>
                <w:sz w:val="28"/>
              </w:rPr>
              <w:t>Глава</w:t>
            </w:r>
          </w:p>
          <w:p w14:paraId="0511FC14" w14:textId="77777777" w:rsidR="007F7551" w:rsidRDefault="00B073E2">
            <w:pPr>
              <w:spacing w:line="240" w:lineRule="auto"/>
              <w:contextualSpacing/>
              <w:rPr>
                <w:rFonts w:ascii="Times New Roman" w:hAnsi="Times New Roman"/>
                <w:sz w:val="28"/>
              </w:rPr>
            </w:pPr>
            <w:r>
              <w:rPr>
                <w:rFonts w:ascii="Times New Roman" w:hAnsi="Times New Roman"/>
                <w:sz w:val="28"/>
              </w:rPr>
              <w:t>муниципального образования Белореченский район</w:t>
            </w:r>
          </w:p>
          <w:p w14:paraId="1E004E67" w14:textId="77777777" w:rsidR="007F7551" w:rsidRDefault="007F7551">
            <w:pPr>
              <w:spacing w:line="240" w:lineRule="auto"/>
              <w:contextualSpacing/>
              <w:rPr>
                <w:rFonts w:ascii="Times New Roman" w:hAnsi="Times New Roman"/>
                <w:sz w:val="28"/>
              </w:rPr>
            </w:pPr>
          </w:p>
        </w:tc>
        <w:tc>
          <w:tcPr>
            <w:tcW w:w="1843" w:type="dxa"/>
            <w:shd w:val="clear" w:color="auto" w:fill="auto"/>
          </w:tcPr>
          <w:p w14:paraId="0CCC95AB" w14:textId="77777777" w:rsidR="007F7551" w:rsidRDefault="007F7551">
            <w:pPr>
              <w:spacing w:line="240" w:lineRule="auto"/>
              <w:contextualSpacing/>
              <w:rPr>
                <w:rFonts w:ascii="Times New Roman" w:hAnsi="Times New Roman"/>
                <w:sz w:val="28"/>
              </w:rPr>
            </w:pPr>
          </w:p>
        </w:tc>
        <w:tc>
          <w:tcPr>
            <w:tcW w:w="4009" w:type="dxa"/>
            <w:shd w:val="clear" w:color="auto" w:fill="auto"/>
          </w:tcPr>
          <w:p w14:paraId="1F968934" w14:textId="77777777" w:rsidR="007F7551" w:rsidRDefault="00B073E2">
            <w:pPr>
              <w:spacing w:line="240" w:lineRule="auto"/>
              <w:contextualSpacing/>
              <w:rPr>
                <w:rFonts w:ascii="Times New Roman" w:hAnsi="Times New Roman"/>
                <w:sz w:val="28"/>
              </w:rPr>
            </w:pPr>
            <w:r>
              <w:rPr>
                <w:rFonts w:ascii="Times New Roman" w:hAnsi="Times New Roman"/>
                <w:sz w:val="28"/>
              </w:rPr>
              <w:t>Председатель Совета              муниципального образования Белореченский район</w:t>
            </w:r>
          </w:p>
        </w:tc>
      </w:tr>
      <w:tr w:rsidR="007F7551" w14:paraId="781E21EB" w14:textId="77777777">
        <w:tc>
          <w:tcPr>
            <w:tcW w:w="3793" w:type="dxa"/>
            <w:shd w:val="clear" w:color="auto" w:fill="auto"/>
          </w:tcPr>
          <w:p w14:paraId="27D5CDF0" w14:textId="77777777" w:rsidR="007F7551" w:rsidRDefault="00B073E2">
            <w:pPr>
              <w:spacing w:line="240" w:lineRule="auto"/>
              <w:contextualSpacing/>
              <w:jc w:val="right"/>
              <w:rPr>
                <w:rFonts w:ascii="Times New Roman" w:hAnsi="Times New Roman"/>
                <w:sz w:val="28"/>
              </w:rPr>
            </w:pPr>
            <w:r>
              <w:rPr>
                <w:rFonts w:ascii="Times New Roman" w:hAnsi="Times New Roman"/>
                <w:sz w:val="28"/>
              </w:rPr>
              <w:t>С.В. Сидоренко</w:t>
            </w:r>
          </w:p>
        </w:tc>
        <w:tc>
          <w:tcPr>
            <w:tcW w:w="1843" w:type="dxa"/>
            <w:shd w:val="clear" w:color="auto" w:fill="auto"/>
          </w:tcPr>
          <w:p w14:paraId="504A3259" w14:textId="77777777" w:rsidR="007F7551" w:rsidRDefault="007F7551">
            <w:pPr>
              <w:spacing w:line="240" w:lineRule="auto"/>
              <w:contextualSpacing/>
              <w:rPr>
                <w:rFonts w:ascii="Times New Roman" w:hAnsi="Times New Roman"/>
                <w:sz w:val="28"/>
              </w:rPr>
            </w:pPr>
          </w:p>
        </w:tc>
        <w:tc>
          <w:tcPr>
            <w:tcW w:w="4009" w:type="dxa"/>
            <w:shd w:val="clear" w:color="auto" w:fill="auto"/>
          </w:tcPr>
          <w:p w14:paraId="497A6915" w14:textId="77777777" w:rsidR="007F7551" w:rsidRDefault="00B073E2">
            <w:pPr>
              <w:spacing w:line="240" w:lineRule="auto"/>
              <w:contextualSpacing/>
              <w:jc w:val="right"/>
              <w:rPr>
                <w:rFonts w:ascii="Times New Roman" w:hAnsi="Times New Roman"/>
                <w:sz w:val="28"/>
              </w:rPr>
            </w:pPr>
            <w:r>
              <w:rPr>
                <w:rFonts w:ascii="Times New Roman" w:hAnsi="Times New Roman"/>
                <w:sz w:val="28"/>
              </w:rPr>
              <w:t>Т.П. Марченко</w:t>
            </w:r>
          </w:p>
        </w:tc>
      </w:tr>
    </w:tbl>
    <w:p w14:paraId="370825AA" w14:textId="77777777" w:rsidR="007F7551" w:rsidRDefault="007F7551">
      <w:pPr>
        <w:spacing w:after="0" w:line="240" w:lineRule="auto"/>
        <w:contextualSpacing/>
      </w:pPr>
    </w:p>
    <w:sectPr w:rsidR="007F7551" w:rsidSect="00AE3865">
      <w:headerReference w:type="default" r:id="rId7"/>
      <w:pgSz w:w="11906" w:h="16838"/>
      <w:pgMar w:top="1134" w:right="566" w:bottom="851" w:left="1701" w:header="708"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B0C0" w14:textId="77777777" w:rsidR="009A20D3" w:rsidRDefault="009A20D3">
      <w:pPr>
        <w:spacing w:after="0" w:line="240" w:lineRule="auto"/>
      </w:pPr>
      <w:r>
        <w:separator/>
      </w:r>
    </w:p>
  </w:endnote>
  <w:endnote w:type="continuationSeparator" w:id="0">
    <w:p w14:paraId="0979A18A" w14:textId="77777777" w:rsidR="009A20D3" w:rsidRDefault="009A2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F92BE" w14:textId="77777777" w:rsidR="009A20D3" w:rsidRDefault="009A20D3">
      <w:pPr>
        <w:spacing w:after="0" w:line="240" w:lineRule="auto"/>
      </w:pPr>
      <w:r>
        <w:separator/>
      </w:r>
    </w:p>
  </w:footnote>
  <w:footnote w:type="continuationSeparator" w:id="0">
    <w:p w14:paraId="338EB529" w14:textId="77777777" w:rsidR="009A20D3" w:rsidRDefault="009A2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517216"/>
      <w:docPartObj>
        <w:docPartGallery w:val="Page Numbers (Top of Page)"/>
        <w:docPartUnique/>
      </w:docPartObj>
    </w:sdtPr>
    <w:sdtEndPr>
      <w:rPr>
        <w:rFonts w:ascii="Times New Roman" w:hAnsi="Times New Roman"/>
        <w:sz w:val="28"/>
        <w:szCs w:val="28"/>
      </w:rPr>
    </w:sdtEndPr>
    <w:sdtContent>
      <w:p w14:paraId="45B2ECBE" w14:textId="77777777" w:rsidR="00AE3865" w:rsidRPr="00AE3865" w:rsidRDefault="00AE3865">
        <w:pPr>
          <w:pStyle w:val="af4"/>
          <w:jc w:val="center"/>
          <w:rPr>
            <w:rFonts w:ascii="Times New Roman" w:hAnsi="Times New Roman"/>
            <w:sz w:val="28"/>
            <w:szCs w:val="28"/>
          </w:rPr>
        </w:pPr>
        <w:r w:rsidRPr="00AE3865">
          <w:rPr>
            <w:rFonts w:ascii="Times New Roman" w:hAnsi="Times New Roman"/>
            <w:sz w:val="28"/>
            <w:szCs w:val="28"/>
          </w:rPr>
          <w:fldChar w:fldCharType="begin"/>
        </w:r>
        <w:r w:rsidRPr="00AE3865">
          <w:rPr>
            <w:rFonts w:ascii="Times New Roman" w:hAnsi="Times New Roman"/>
            <w:sz w:val="28"/>
            <w:szCs w:val="28"/>
          </w:rPr>
          <w:instrText>PAGE   \* MERGEFORMAT</w:instrText>
        </w:r>
        <w:r w:rsidRPr="00AE3865">
          <w:rPr>
            <w:rFonts w:ascii="Times New Roman" w:hAnsi="Times New Roman"/>
            <w:sz w:val="28"/>
            <w:szCs w:val="28"/>
          </w:rPr>
          <w:fldChar w:fldCharType="separate"/>
        </w:r>
        <w:r w:rsidRPr="00AE3865">
          <w:rPr>
            <w:rFonts w:ascii="Times New Roman" w:hAnsi="Times New Roman"/>
            <w:sz w:val="28"/>
            <w:szCs w:val="28"/>
          </w:rPr>
          <w:t>2</w:t>
        </w:r>
        <w:r w:rsidRPr="00AE3865">
          <w:rPr>
            <w:rFonts w:ascii="Times New Roman" w:hAnsi="Times New Roman"/>
            <w:sz w:val="28"/>
            <w:szCs w:val="28"/>
          </w:rPr>
          <w:fldChar w:fldCharType="end"/>
        </w:r>
      </w:p>
    </w:sdtContent>
  </w:sdt>
  <w:p w14:paraId="7C31002C" w14:textId="77777777" w:rsidR="007F7551" w:rsidRDefault="007F7551">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7551"/>
    <w:rsid w:val="001F52CF"/>
    <w:rsid w:val="00311C66"/>
    <w:rsid w:val="00317B91"/>
    <w:rsid w:val="00357EA6"/>
    <w:rsid w:val="00393EE0"/>
    <w:rsid w:val="005A50C4"/>
    <w:rsid w:val="006062F3"/>
    <w:rsid w:val="006F1BED"/>
    <w:rsid w:val="007469B7"/>
    <w:rsid w:val="007C3565"/>
    <w:rsid w:val="007F7551"/>
    <w:rsid w:val="009A20D3"/>
    <w:rsid w:val="00A363D6"/>
    <w:rsid w:val="00AE3865"/>
    <w:rsid w:val="00B073E2"/>
    <w:rsid w:val="00B971C3"/>
    <w:rsid w:val="00BD0ABD"/>
    <w:rsid w:val="00C05DE4"/>
    <w:rsid w:val="00C1297B"/>
    <w:rsid w:val="00C533E7"/>
    <w:rsid w:val="00E91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72B75"/>
  <w15:docId w15:val="{4B15F800-D3E8-4303-B467-4F9A820E0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200" w:line="276" w:lineRule="auto"/>
    </w:pPr>
    <w:rPr>
      <w:color w:val="00000A"/>
      <w:sz w:val="22"/>
    </w:rPr>
  </w:style>
  <w:style w:type="paragraph" w:styleId="10">
    <w:name w:val="heading 1"/>
    <w:basedOn w:val="a"/>
    <w:link w:val="12"/>
    <w:uiPriority w:val="9"/>
    <w:qFormat/>
    <w:pPr>
      <w:spacing w:before="120" w:after="120"/>
      <w:jc w:val="both"/>
      <w:outlineLvl w:val="0"/>
    </w:pPr>
    <w:rPr>
      <w:rFonts w:ascii="XO Thames" w:hAnsi="XO Thames"/>
      <w:b/>
      <w:sz w:val="32"/>
    </w:rPr>
  </w:style>
  <w:style w:type="paragraph" w:styleId="2">
    <w:name w:val="heading 2"/>
    <w:basedOn w:val="a"/>
    <w:link w:val="21"/>
    <w:uiPriority w:val="9"/>
    <w:qFormat/>
    <w:pPr>
      <w:spacing w:before="120" w:after="120"/>
      <w:jc w:val="both"/>
      <w:outlineLvl w:val="1"/>
    </w:pPr>
    <w:rPr>
      <w:rFonts w:ascii="XO Thames" w:hAnsi="XO Thames"/>
      <w:b/>
      <w:sz w:val="28"/>
    </w:rPr>
  </w:style>
  <w:style w:type="paragraph" w:styleId="3">
    <w:name w:val="heading 3"/>
    <w:basedOn w:val="a"/>
    <w:link w:val="31"/>
    <w:uiPriority w:val="9"/>
    <w:qFormat/>
    <w:pPr>
      <w:spacing w:before="120" w:after="120"/>
      <w:jc w:val="both"/>
      <w:outlineLvl w:val="2"/>
    </w:pPr>
    <w:rPr>
      <w:rFonts w:ascii="XO Thames" w:hAnsi="XO Thames"/>
      <w:b/>
      <w:sz w:val="26"/>
    </w:rPr>
  </w:style>
  <w:style w:type="paragraph" w:styleId="4">
    <w:name w:val="heading 4"/>
    <w:basedOn w:val="a"/>
    <w:link w:val="41"/>
    <w:uiPriority w:val="9"/>
    <w:qFormat/>
    <w:pPr>
      <w:spacing w:before="120" w:after="120"/>
      <w:jc w:val="both"/>
      <w:outlineLvl w:val="3"/>
    </w:pPr>
    <w:rPr>
      <w:rFonts w:ascii="XO Thames" w:hAnsi="XO Thames"/>
      <w:b/>
      <w:sz w:val="24"/>
    </w:rPr>
  </w:style>
  <w:style w:type="paragraph" w:styleId="5">
    <w:name w:val="heading 5"/>
    <w:basedOn w:val="a"/>
    <w:link w:val="51"/>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color w:val="00000A"/>
      <w:sz w:val="22"/>
    </w:rPr>
  </w:style>
  <w:style w:type="paragraph" w:customStyle="1" w:styleId="11">
    <w:name w:val="Подзаголовок Знак1"/>
    <w:basedOn w:val="10"/>
    <w:link w:val="13"/>
    <w:rPr>
      <w:i/>
      <w:sz w:val="24"/>
    </w:rPr>
  </w:style>
  <w:style w:type="character" w:customStyle="1" w:styleId="13">
    <w:name w:val="Подзаголовок Знак1"/>
    <w:basedOn w:val="12"/>
    <w:link w:val="11"/>
    <w:rPr>
      <w:rFonts w:ascii="XO Thames" w:hAnsi="XO Thames"/>
      <w:b/>
      <w:i/>
      <w:color w:val="00000A"/>
      <w:sz w:val="24"/>
    </w:rPr>
  </w:style>
  <w:style w:type="paragraph" w:styleId="20">
    <w:name w:val="toc 2"/>
    <w:basedOn w:val="a"/>
    <w:link w:val="24"/>
    <w:uiPriority w:val="39"/>
    <w:pPr>
      <w:ind w:left="200"/>
    </w:pPr>
    <w:rPr>
      <w:rFonts w:ascii="XO Thames" w:hAnsi="XO Thames"/>
      <w:sz w:val="28"/>
    </w:rPr>
  </w:style>
  <w:style w:type="character" w:customStyle="1" w:styleId="24">
    <w:name w:val="Оглавление 2 Знак4"/>
    <w:basedOn w:val="1"/>
    <w:link w:val="20"/>
    <w:rPr>
      <w:rFonts w:ascii="XO Thames" w:hAnsi="XO Thames"/>
      <w:color w:val="00000A"/>
      <w:sz w:val="28"/>
    </w:rPr>
  </w:style>
  <w:style w:type="paragraph" w:customStyle="1" w:styleId="a3">
    <w:name w:val="Текст выноски Знак"/>
    <w:basedOn w:val="14"/>
    <w:link w:val="a4"/>
    <w:rPr>
      <w:rFonts w:ascii="Tahoma" w:hAnsi="Tahoma"/>
      <w:sz w:val="16"/>
    </w:rPr>
  </w:style>
  <w:style w:type="character" w:customStyle="1" w:styleId="a4">
    <w:name w:val="Текст выноски Знак"/>
    <w:basedOn w:val="15"/>
    <w:link w:val="a3"/>
    <w:rPr>
      <w:rFonts w:ascii="Tahoma" w:hAnsi="Tahoma"/>
      <w:sz w:val="16"/>
    </w:rPr>
  </w:style>
  <w:style w:type="paragraph" w:customStyle="1" w:styleId="8">
    <w:name w:val="Оглавление 8 Знак"/>
    <w:link w:val="80"/>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5">
    <w:name w:val="Название объекта Знак"/>
    <w:basedOn w:val="16"/>
    <w:link w:val="a6"/>
    <w:rPr>
      <w:i/>
      <w:sz w:val="24"/>
    </w:rPr>
  </w:style>
  <w:style w:type="character" w:customStyle="1" w:styleId="a6">
    <w:name w:val="Название объекта Знак"/>
    <w:basedOn w:val="17"/>
    <w:link w:val="a5"/>
    <w:rPr>
      <w:i/>
      <w:color w:val="00000A"/>
      <w:sz w:val="24"/>
    </w:rPr>
  </w:style>
  <w:style w:type="paragraph" w:styleId="40">
    <w:name w:val="toc 4"/>
    <w:basedOn w:val="a"/>
    <w:link w:val="42"/>
    <w:uiPriority w:val="39"/>
    <w:pPr>
      <w:ind w:left="600"/>
    </w:pPr>
    <w:rPr>
      <w:rFonts w:ascii="XO Thames" w:hAnsi="XO Thames"/>
      <w:sz w:val="28"/>
    </w:rPr>
  </w:style>
  <w:style w:type="character" w:customStyle="1" w:styleId="42">
    <w:name w:val="Оглавление 4 Знак2"/>
    <w:basedOn w:val="1"/>
    <w:link w:val="40"/>
    <w:rPr>
      <w:rFonts w:ascii="XO Thames" w:hAnsi="XO Thames"/>
      <w:color w:val="00000A"/>
      <w:sz w:val="28"/>
    </w:rPr>
  </w:style>
  <w:style w:type="paragraph" w:customStyle="1" w:styleId="a7">
    <w:name w:val="Список Знак"/>
    <w:basedOn w:val="18"/>
    <w:link w:val="a8"/>
  </w:style>
  <w:style w:type="character" w:customStyle="1" w:styleId="a8">
    <w:name w:val="Список Знак"/>
    <w:basedOn w:val="19"/>
    <w:link w:val="a7"/>
    <w:rPr>
      <w:color w:val="00000A"/>
      <w:sz w:val="22"/>
    </w:rPr>
  </w:style>
  <w:style w:type="paragraph" w:customStyle="1" w:styleId="61">
    <w:name w:val="Оглавление 6 Знак1"/>
    <w:basedOn w:val="10"/>
    <w:link w:val="610"/>
    <w:rPr>
      <w:sz w:val="28"/>
    </w:rPr>
  </w:style>
  <w:style w:type="character" w:customStyle="1" w:styleId="610">
    <w:name w:val="Оглавление 6 Знак1"/>
    <w:basedOn w:val="12"/>
    <w:link w:val="61"/>
    <w:rPr>
      <w:rFonts w:ascii="XO Thames" w:hAnsi="XO Thames"/>
      <w:b/>
      <w:color w:val="00000A"/>
      <w:sz w:val="28"/>
    </w:rPr>
  </w:style>
  <w:style w:type="paragraph" w:styleId="6">
    <w:name w:val="toc 6"/>
    <w:basedOn w:val="a"/>
    <w:link w:val="60"/>
    <w:uiPriority w:val="39"/>
    <w:pPr>
      <w:ind w:left="1000"/>
    </w:pPr>
    <w:rPr>
      <w:rFonts w:ascii="XO Thames" w:hAnsi="XO Thames"/>
      <w:sz w:val="28"/>
    </w:rPr>
  </w:style>
  <w:style w:type="character" w:customStyle="1" w:styleId="60">
    <w:name w:val="Оглавление 6 Знак"/>
    <w:basedOn w:val="1"/>
    <w:link w:val="6"/>
    <w:rPr>
      <w:rFonts w:ascii="XO Thames" w:hAnsi="XO Thames"/>
      <w:color w:val="00000A"/>
      <w:sz w:val="28"/>
    </w:rPr>
  </w:style>
  <w:style w:type="paragraph" w:customStyle="1" w:styleId="120">
    <w:name w:val="Указатель 1 Знак2"/>
    <w:basedOn w:val="14"/>
    <w:link w:val="121"/>
    <w:rPr>
      <w:rFonts w:ascii="Times New Roman" w:hAnsi="Times New Roman"/>
      <w:sz w:val="0"/>
    </w:rPr>
  </w:style>
  <w:style w:type="character" w:customStyle="1" w:styleId="121">
    <w:name w:val="Указатель 1 Знак2"/>
    <w:basedOn w:val="15"/>
    <w:link w:val="120"/>
    <w:rPr>
      <w:rFonts w:ascii="Times New Roman" w:hAnsi="Times New Roman"/>
      <w:sz w:val="0"/>
    </w:rPr>
  </w:style>
  <w:style w:type="paragraph" w:customStyle="1" w:styleId="43">
    <w:name w:val="Текст выноски Знак4"/>
    <w:basedOn w:val="10"/>
    <w:link w:val="44"/>
    <w:rPr>
      <w:rFonts w:ascii="Tahoma" w:hAnsi="Tahoma"/>
      <w:sz w:val="16"/>
    </w:rPr>
  </w:style>
  <w:style w:type="character" w:customStyle="1" w:styleId="44">
    <w:name w:val="Текст выноски Знак4"/>
    <w:basedOn w:val="12"/>
    <w:link w:val="43"/>
    <w:rPr>
      <w:rFonts w:ascii="Tahoma" w:hAnsi="Tahoma"/>
      <w:b/>
      <w:color w:val="00000A"/>
      <w:sz w:val="16"/>
    </w:rPr>
  </w:style>
  <w:style w:type="paragraph" w:styleId="7">
    <w:name w:val="toc 7"/>
    <w:basedOn w:val="a"/>
    <w:link w:val="70"/>
    <w:uiPriority w:val="39"/>
    <w:pPr>
      <w:ind w:left="1200"/>
    </w:pPr>
    <w:rPr>
      <w:rFonts w:ascii="XO Thames" w:hAnsi="XO Thames"/>
      <w:sz w:val="28"/>
    </w:rPr>
  </w:style>
  <w:style w:type="character" w:customStyle="1" w:styleId="70">
    <w:name w:val="Оглавление 7 Знак"/>
    <w:basedOn w:val="1"/>
    <w:link w:val="7"/>
    <w:rPr>
      <w:rFonts w:ascii="XO Thames" w:hAnsi="XO Thames"/>
      <w:color w:val="00000A"/>
      <w:sz w:val="28"/>
    </w:rPr>
  </w:style>
  <w:style w:type="paragraph" w:styleId="a9">
    <w:name w:val="index heading"/>
    <w:basedOn w:val="a"/>
    <w:link w:val="22"/>
  </w:style>
  <w:style w:type="character" w:customStyle="1" w:styleId="22">
    <w:name w:val="Указатель Знак2"/>
    <w:basedOn w:val="1"/>
    <w:link w:val="a9"/>
    <w:rPr>
      <w:color w:val="00000A"/>
      <w:sz w:val="22"/>
    </w:rPr>
  </w:style>
  <w:style w:type="paragraph" w:customStyle="1" w:styleId="110">
    <w:name w:val="Указатель 1 Знак1"/>
    <w:link w:val="111"/>
    <w:rPr>
      <w:rFonts w:ascii="XO Thames" w:hAnsi="XO Thames"/>
      <w:b/>
      <w:sz w:val="32"/>
    </w:rPr>
  </w:style>
  <w:style w:type="character" w:customStyle="1" w:styleId="111">
    <w:name w:val="Указатель 1 Знак1"/>
    <w:link w:val="110"/>
    <w:rPr>
      <w:rFonts w:ascii="XO Thames" w:hAnsi="XO Thames"/>
      <w:b/>
      <w:sz w:val="32"/>
    </w:rPr>
  </w:style>
  <w:style w:type="paragraph" w:customStyle="1" w:styleId="50">
    <w:name w:val="Оглавление 5 Знак"/>
    <w:link w:val="52"/>
    <w:rPr>
      <w:rFonts w:ascii="XO Thames" w:hAnsi="XO Thames"/>
      <w:sz w:val="28"/>
    </w:rPr>
  </w:style>
  <w:style w:type="character" w:customStyle="1" w:styleId="52">
    <w:name w:val="Оглавление 5 Знак"/>
    <w:link w:val="50"/>
    <w:rPr>
      <w:rFonts w:ascii="XO Thames" w:hAnsi="XO Thames"/>
      <w:sz w:val="28"/>
    </w:rPr>
  </w:style>
  <w:style w:type="paragraph" w:customStyle="1" w:styleId="1a">
    <w:name w:val="Заголовок1"/>
    <w:basedOn w:val="10"/>
    <w:link w:val="1b"/>
    <w:rPr>
      <w:rFonts w:ascii="Liberation Sans" w:hAnsi="Liberation Sans"/>
      <w:sz w:val="28"/>
    </w:rPr>
  </w:style>
  <w:style w:type="character" w:customStyle="1" w:styleId="1b">
    <w:name w:val="Заголовок1"/>
    <w:basedOn w:val="12"/>
    <w:link w:val="1a"/>
    <w:rPr>
      <w:rFonts w:ascii="Liberation Sans" w:hAnsi="Liberation Sans"/>
      <w:b/>
      <w:color w:val="00000A"/>
      <w:sz w:val="28"/>
    </w:rPr>
  </w:style>
  <w:style w:type="paragraph" w:customStyle="1" w:styleId="23">
    <w:name w:val="Оглавление 2 Знак"/>
    <w:link w:val="25"/>
    <w:rPr>
      <w:rFonts w:ascii="XO Thames" w:hAnsi="XO Thames"/>
      <w:sz w:val="28"/>
    </w:rPr>
  </w:style>
  <w:style w:type="character" w:customStyle="1" w:styleId="25">
    <w:name w:val="Оглавление 2 Знак"/>
    <w:link w:val="23"/>
    <w:rPr>
      <w:rFonts w:ascii="XO Thames" w:hAnsi="XO Thames"/>
      <w:sz w:val="28"/>
    </w:rPr>
  </w:style>
  <w:style w:type="paragraph" w:customStyle="1" w:styleId="26">
    <w:name w:val="Нижний колонтитул Знак2"/>
    <w:basedOn w:val="16"/>
    <w:link w:val="27"/>
  </w:style>
  <w:style w:type="character" w:customStyle="1" w:styleId="27">
    <w:name w:val="Нижний колонтитул Знак2"/>
    <w:basedOn w:val="17"/>
    <w:link w:val="26"/>
    <w:rPr>
      <w:color w:val="00000A"/>
      <w:sz w:val="22"/>
    </w:rPr>
  </w:style>
  <w:style w:type="character" w:customStyle="1" w:styleId="31">
    <w:name w:val="Заголовок 3 Знак1"/>
    <w:basedOn w:val="1"/>
    <w:link w:val="3"/>
    <w:rPr>
      <w:rFonts w:ascii="XO Thames" w:hAnsi="XO Thames"/>
      <w:b/>
      <w:color w:val="00000A"/>
      <w:sz w:val="26"/>
    </w:rPr>
  </w:style>
  <w:style w:type="paragraph" w:customStyle="1" w:styleId="410">
    <w:name w:val="Оглавление 4 Знак1"/>
    <w:basedOn w:val="10"/>
    <w:link w:val="411"/>
    <w:rPr>
      <w:sz w:val="28"/>
    </w:rPr>
  </w:style>
  <w:style w:type="character" w:customStyle="1" w:styleId="411">
    <w:name w:val="Оглавление 4 Знак1"/>
    <w:basedOn w:val="12"/>
    <w:link w:val="410"/>
    <w:rPr>
      <w:rFonts w:ascii="XO Thames" w:hAnsi="XO Thames"/>
      <w:b/>
      <w:color w:val="00000A"/>
      <w:sz w:val="28"/>
    </w:rPr>
  </w:style>
  <w:style w:type="paragraph" w:customStyle="1" w:styleId="220">
    <w:name w:val="Оглавление 2 Знак2"/>
    <w:basedOn w:val="10"/>
    <w:link w:val="221"/>
    <w:rPr>
      <w:sz w:val="22"/>
    </w:rPr>
  </w:style>
  <w:style w:type="character" w:customStyle="1" w:styleId="221">
    <w:name w:val="Оглавление 2 Знак2"/>
    <w:basedOn w:val="12"/>
    <w:link w:val="220"/>
    <w:rPr>
      <w:rFonts w:ascii="XO Thames" w:hAnsi="XO Thames"/>
      <w:b/>
      <w:color w:val="00000A"/>
      <w:sz w:val="22"/>
    </w:rPr>
  </w:style>
  <w:style w:type="paragraph" w:customStyle="1" w:styleId="aa">
    <w:name w:val="Содержимое врезки"/>
    <w:basedOn w:val="a"/>
    <w:link w:val="ab"/>
  </w:style>
  <w:style w:type="character" w:customStyle="1" w:styleId="ab">
    <w:name w:val="Содержимое врезки"/>
    <w:basedOn w:val="1"/>
    <w:link w:val="aa"/>
    <w:rPr>
      <w:color w:val="00000A"/>
      <w:sz w:val="22"/>
    </w:rPr>
  </w:style>
  <w:style w:type="paragraph" w:customStyle="1" w:styleId="9">
    <w:name w:val="Оглавление 9 Знак"/>
    <w:link w:val="90"/>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ac">
    <w:name w:val="Абзац списка Знак"/>
    <w:basedOn w:val="16"/>
    <w:link w:val="ad"/>
  </w:style>
  <w:style w:type="character" w:customStyle="1" w:styleId="ad">
    <w:name w:val="Абзац списка Знак"/>
    <w:basedOn w:val="17"/>
    <w:link w:val="ac"/>
    <w:rPr>
      <w:color w:val="00000A"/>
      <w:sz w:val="22"/>
    </w:rPr>
  </w:style>
  <w:style w:type="paragraph" w:customStyle="1" w:styleId="112">
    <w:name w:val="Указатель 1 Знак1"/>
    <w:link w:val="113"/>
    <w:rPr>
      <w:rFonts w:ascii="XO Thames" w:hAnsi="XO Thames"/>
      <w:b/>
      <w:sz w:val="32"/>
    </w:rPr>
  </w:style>
  <w:style w:type="character" w:customStyle="1" w:styleId="113">
    <w:name w:val="Указатель 1 Знак1"/>
    <w:link w:val="112"/>
    <w:rPr>
      <w:rFonts w:ascii="XO Thames" w:hAnsi="XO Thames"/>
      <w:b/>
      <w:sz w:val="32"/>
    </w:rPr>
  </w:style>
  <w:style w:type="paragraph" w:customStyle="1" w:styleId="72">
    <w:name w:val="Оглавление 7 Знак2"/>
    <w:link w:val="720"/>
    <w:rPr>
      <w:rFonts w:ascii="XO Thames" w:hAnsi="XO Thames"/>
      <w:sz w:val="28"/>
    </w:rPr>
  </w:style>
  <w:style w:type="character" w:customStyle="1" w:styleId="720">
    <w:name w:val="Оглавление 7 Знак2"/>
    <w:link w:val="72"/>
    <w:rPr>
      <w:rFonts w:ascii="XO Thames" w:hAnsi="XO Thames"/>
      <w:sz w:val="28"/>
    </w:rPr>
  </w:style>
  <w:style w:type="paragraph" w:customStyle="1" w:styleId="1c">
    <w:name w:val="Верхний колонтитул Знак1"/>
    <w:basedOn w:val="14"/>
    <w:link w:val="1d"/>
    <w:rPr>
      <w:color w:val="00000A"/>
    </w:rPr>
  </w:style>
  <w:style w:type="character" w:customStyle="1" w:styleId="1d">
    <w:name w:val="Верхний колонтитул Знак1"/>
    <w:basedOn w:val="15"/>
    <w:link w:val="1c"/>
    <w:rPr>
      <w:color w:val="00000A"/>
      <w:sz w:val="22"/>
    </w:rPr>
  </w:style>
  <w:style w:type="paragraph" w:customStyle="1" w:styleId="-">
    <w:name w:val="Интернет-ссылка"/>
    <w:link w:val="-0"/>
    <w:rPr>
      <w:color w:val="000080"/>
      <w:sz w:val="22"/>
      <w:u w:val="single"/>
    </w:rPr>
  </w:style>
  <w:style w:type="character" w:customStyle="1" w:styleId="-0">
    <w:name w:val="Интернет-ссылка"/>
    <w:link w:val="-"/>
    <w:rPr>
      <w:color w:val="000080"/>
      <w:sz w:val="22"/>
      <w:u w:val="single"/>
    </w:rPr>
  </w:style>
  <w:style w:type="paragraph" w:customStyle="1" w:styleId="ae">
    <w:name w:val="Подзаголовок Знак"/>
    <w:link w:val="af"/>
    <w:rPr>
      <w:rFonts w:ascii="XO Thames" w:hAnsi="XO Thames"/>
      <w:i/>
      <w:sz w:val="24"/>
    </w:rPr>
  </w:style>
  <w:style w:type="character" w:customStyle="1" w:styleId="af">
    <w:name w:val="Подзаголовок Знак"/>
    <w:link w:val="ae"/>
    <w:rPr>
      <w:rFonts w:ascii="XO Thames" w:hAnsi="XO Thames"/>
      <w:i/>
      <w:sz w:val="24"/>
    </w:rPr>
  </w:style>
  <w:style w:type="paragraph" w:customStyle="1" w:styleId="-1">
    <w:name w:val="Интернет-ссылка"/>
    <w:link w:val="-2"/>
    <w:rPr>
      <w:color w:val="000080"/>
      <w:u w:val="single"/>
    </w:rPr>
  </w:style>
  <w:style w:type="character" w:customStyle="1" w:styleId="-2">
    <w:name w:val="Интернет-ссылка"/>
    <w:link w:val="-1"/>
    <w:rPr>
      <w:color w:val="000080"/>
      <w:u w:val="single"/>
    </w:rPr>
  </w:style>
  <w:style w:type="paragraph" w:customStyle="1" w:styleId="1e">
    <w:name w:val="Обычный1"/>
    <w:link w:val="1f"/>
    <w:rPr>
      <w:color w:val="00000A"/>
      <w:sz w:val="22"/>
    </w:rPr>
  </w:style>
  <w:style w:type="character" w:customStyle="1" w:styleId="1f">
    <w:name w:val="Обычный1"/>
    <w:link w:val="1e"/>
    <w:rPr>
      <w:color w:val="00000A"/>
      <w:sz w:val="22"/>
    </w:rPr>
  </w:style>
  <w:style w:type="paragraph" w:customStyle="1" w:styleId="1f0">
    <w:name w:val="Заголовок1"/>
    <w:basedOn w:val="a"/>
    <w:link w:val="1f1"/>
    <w:pPr>
      <w:keepNext/>
      <w:spacing w:before="240" w:after="120"/>
    </w:pPr>
    <w:rPr>
      <w:rFonts w:ascii="Liberation Sans" w:hAnsi="Liberation Sans"/>
      <w:sz w:val="28"/>
    </w:rPr>
  </w:style>
  <w:style w:type="character" w:customStyle="1" w:styleId="1f1">
    <w:name w:val="Заголовок1"/>
    <w:basedOn w:val="1"/>
    <w:link w:val="1f0"/>
    <w:rPr>
      <w:rFonts w:ascii="Liberation Sans" w:hAnsi="Liberation Sans"/>
      <w:color w:val="00000A"/>
      <w:sz w:val="28"/>
    </w:rPr>
  </w:style>
  <w:style w:type="paragraph" w:customStyle="1" w:styleId="af0">
    <w:name w:val="Заголовок Знак"/>
    <w:basedOn w:val="16"/>
    <w:link w:val="af1"/>
    <w:rPr>
      <w:rFonts w:ascii="Liberation Sans" w:hAnsi="Liberation Sans"/>
      <w:sz w:val="28"/>
    </w:rPr>
  </w:style>
  <w:style w:type="character" w:customStyle="1" w:styleId="af1">
    <w:name w:val="Заголовок Знак"/>
    <w:basedOn w:val="17"/>
    <w:link w:val="af0"/>
    <w:rPr>
      <w:rFonts w:ascii="Liberation Sans" w:hAnsi="Liberation Sans"/>
      <w:color w:val="00000A"/>
      <w:sz w:val="28"/>
    </w:rPr>
  </w:style>
  <w:style w:type="paragraph" w:customStyle="1" w:styleId="30">
    <w:name w:val="Оглавление 3 Знак"/>
    <w:link w:val="32"/>
    <w:rPr>
      <w:rFonts w:ascii="XO Thames" w:hAnsi="XO Thames"/>
      <w:sz w:val="28"/>
    </w:rPr>
  </w:style>
  <w:style w:type="character" w:customStyle="1" w:styleId="32">
    <w:name w:val="Оглавление 3 Знак"/>
    <w:link w:val="30"/>
    <w:rPr>
      <w:rFonts w:ascii="XO Thames" w:hAnsi="XO Thames"/>
      <w:sz w:val="28"/>
    </w:rPr>
  </w:style>
  <w:style w:type="paragraph" w:customStyle="1" w:styleId="af2">
    <w:name w:val="Список Знак"/>
    <w:basedOn w:val="1f2"/>
    <w:link w:val="af3"/>
  </w:style>
  <w:style w:type="character" w:customStyle="1" w:styleId="af3">
    <w:name w:val="Список Знак"/>
    <w:basedOn w:val="1f3"/>
    <w:link w:val="af2"/>
    <w:rPr>
      <w:color w:val="00000A"/>
      <w:sz w:val="22"/>
    </w:rPr>
  </w:style>
  <w:style w:type="paragraph" w:customStyle="1" w:styleId="14">
    <w:name w:val="Основной шрифт абзаца1"/>
    <w:link w:val="15"/>
    <w:rPr>
      <w:sz w:val="22"/>
    </w:rPr>
  </w:style>
  <w:style w:type="character" w:customStyle="1" w:styleId="15">
    <w:name w:val="Основной шрифт абзаца1"/>
    <w:link w:val="14"/>
    <w:rPr>
      <w:sz w:val="22"/>
    </w:rPr>
  </w:style>
  <w:style w:type="paragraph" w:customStyle="1" w:styleId="1f4">
    <w:name w:val="Текст выноски Знак1"/>
    <w:basedOn w:val="14"/>
    <w:link w:val="1f5"/>
    <w:rPr>
      <w:rFonts w:ascii="Times New Roman" w:hAnsi="Times New Roman"/>
      <w:sz w:val="0"/>
    </w:rPr>
  </w:style>
  <w:style w:type="character" w:customStyle="1" w:styleId="1f5">
    <w:name w:val="Текст выноски Знак1"/>
    <w:basedOn w:val="15"/>
    <w:link w:val="1f4"/>
    <w:rPr>
      <w:rFonts w:ascii="Times New Roman" w:hAnsi="Times New Roman"/>
      <w:sz w:val="0"/>
    </w:rPr>
  </w:style>
  <w:style w:type="paragraph" w:styleId="af4">
    <w:name w:val="header"/>
    <w:basedOn w:val="a"/>
    <w:link w:val="28"/>
    <w:uiPriority w:val="99"/>
    <w:pPr>
      <w:tabs>
        <w:tab w:val="center" w:pos="4677"/>
        <w:tab w:val="right" w:pos="9355"/>
      </w:tabs>
      <w:spacing w:after="0" w:line="240" w:lineRule="auto"/>
    </w:pPr>
  </w:style>
  <w:style w:type="character" w:customStyle="1" w:styleId="28">
    <w:name w:val="Верхний колонтитул Знак2"/>
    <w:basedOn w:val="1"/>
    <w:link w:val="af4"/>
    <w:rPr>
      <w:color w:val="00000A"/>
      <w:sz w:val="22"/>
    </w:rPr>
  </w:style>
  <w:style w:type="paragraph" w:customStyle="1" w:styleId="1f2">
    <w:name w:val="Основной текст Знак1"/>
    <w:basedOn w:val="140"/>
    <w:link w:val="1f3"/>
  </w:style>
  <w:style w:type="character" w:customStyle="1" w:styleId="1f3">
    <w:name w:val="Основной текст Знак1"/>
    <w:basedOn w:val="141"/>
    <w:link w:val="1f2"/>
    <w:rPr>
      <w:color w:val="00000A"/>
      <w:sz w:val="22"/>
    </w:rPr>
  </w:style>
  <w:style w:type="paragraph" w:customStyle="1" w:styleId="122">
    <w:name w:val="Указатель 1 Знак2"/>
    <w:basedOn w:val="1f6"/>
    <w:link w:val="123"/>
    <w:rPr>
      <w:rFonts w:ascii="Times New Roman" w:hAnsi="Times New Roman"/>
      <w:sz w:val="0"/>
    </w:rPr>
  </w:style>
  <w:style w:type="character" w:customStyle="1" w:styleId="123">
    <w:name w:val="Указатель 1 Знак2"/>
    <w:basedOn w:val="1f7"/>
    <w:link w:val="122"/>
    <w:rPr>
      <w:rFonts w:ascii="Times New Roman" w:hAnsi="Times New Roman"/>
      <w:sz w:val="0"/>
    </w:rPr>
  </w:style>
  <w:style w:type="paragraph" w:customStyle="1" w:styleId="1f6">
    <w:name w:val="Основной шрифт абзаца1"/>
    <w:link w:val="1f7"/>
    <w:rPr>
      <w:sz w:val="22"/>
    </w:rPr>
  </w:style>
  <w:style w:type="character" w:customStyle="1" w:styleId="1f7">
    <w:name w:val="Основной шрифт абзаца1"/>
    <w:link w:val="1f6"/>
    <w:rPr>
      <w:sz w:val="22"/>
    </w:rPr>
  </w:style>
  <w:style w:type="paragraph" w:customStyle="1" w:styleId="af5">
    <w:name w:val="Верхний колонтитул Знак"/>
    <w:basedOn w:val="1f6"/>
    <w:link w:val="af6"/>
  </w:style>
  <w:style w:type="character" w:customStyle="1" w:styleId="af6">
    <w:name w:val="Верхний колонтитул Знак"/>
    <w:basedOn w:val="1f7"/>
    <w:link w:val="af5"/>
    <w:rPr>
      <w:sz w:val="22"/>
    </w:rPr>
  </w:style>
  <w:style w:type="paragraph" w:customStyle="1" w:styleId="af7">
    <w:name w:val="Заголовок Знак"/>
    <w:basedOn w:val="140"/>
    <w:link w:val="af8"/>
    <w:rPr>
      <w:rFonts w:ascii="Liberation Sans" w:hAnsi="Liberation Sans"/>
      <w:sz w:val="28"/>
    </w:rPr>
  </w:style>
  <w:style w:type="character" w:customStyle="1" w:styleId="af8">
    <w:name w:val="Заголовок Знак"/>
    <w:basedOn w:val="141"/>
    <w:link w:val="af7"/>
    <w:rPr>
      <w:rFonts w:ascii="Liberation Sans" w:hAnsi="Liberation Sans"/>
      <w:color w:val="00000A"/>
      <w:sz w:val="28"/>
    </w:rPr>
  </w:style>
  <w:style w:type="paragraph" w:customStyle="1" w:styleId="33">
    <w:name w:val="Заголовок 3 Знак"/>
    <w:basedOn w:val="10"/>
    <w:link w:val="34"/>
    <w:rPr>
      <w:sz w:val="26"/>
    </w:rPr>
  </w:style>
  <w:style w:type="character" w:customStyle="1" w:styleId="34">
    <w:name w:val="Заголовок 3 Знак"/>
    <w:basedOn w:val="12"/>
    <w:link w:val="33"/>
    <w:rPr>
      <w:rFonts w:ascii="XO Thames" w:hAnsi="XO Thames"/>
      <w:b/>
      <w:color w:val="00000A"/>
      <w:sz w:val="26"/>
    </w:rPr>
  </w:style>
  <w:style w:type="paragraph" w:customStyle="1" w:styleId="29">
    <w:name w:val="Заголовок 2 Знак"/>
    <w:basedOn w:val="10"/>
    <w:link w:val="2a"/>
    <w:rPr>
      <w:sz w:val="28"/>
    </w:rPr>
  </w:style>
  <w:style w:type="character" w:customStyle="1" w:styleId="2a">
    <w:name w:val="Заголовок 2 Знак"/>
    <w:basedOn w:val="12"/>
    <w:link w:val="29"/>
    <w:rPr>
      <w:rFonts w:ascii="XO Thames" w:hAnsi="XO Thames"/>
      <w:b/>
      <w:color w:val="00000A"/>
      <w:sz w:val="28"/>
    </w:rPr>
  </w:style>
  <w:style w:type="paragraph" w:styleId="af9">
    <w:name w:val="List Paragraph"/>
    <w:basedOn w:val="a"/>
    <w:link w:val="1f8"/>
    <w:pPr>
      <w:ind w:left="720"/>
      <w:contextualSpacing/>
    </w:pPr>
  </w:style>
  <w:style w:type="character" w:customStyle="1" w:styleId="1f8">
    <w:name w:val="Абзац списка Знак1"/>
    <w:basedOn w:val="1"/>
    <w:link w:val="af9"/>
    <w:rPr>
      <w:color w:val="00000A"/>
      <w:sz w:val="22"/>
    </w:rPr>
  </w:style>
  <w:style w:type="paragraph" w:customStyle="1" w:styleId="91">
    <w:name w:val="Оглавление 9 Знак"/>
    <w:link w:val="92"/>
    <w:rPr>
      <w:rFonts w:ascii="XO Thames" w:hAnsi="XO Thames"/>
      <w:sz w:val="28"/>
    </w:rPr>
  </w:style>
  <w:style w:type="character" w:customStyle="1" w:styleId="92">
    <w:name w:val="Оглавление 9 Знак"/>
    <w:link w:val="91"/>
    <w:rPr>
      <w:rFonts w:ascii="XO Thames" w:hAnsi="XO Thames"/>
      <w:sz w:val="28"/>
    </w:rPr>
  </w:style>
  <w:style w:type="paragraph" w:customStyle="1" w:styleId="1f9">
    <w:name w:val="Список Знак1"/>
    <w:basedOn w:val="45"/>
    <w:link w:val="1fa"/>
  </w:style>
  <w:style w:type="character" w:customStyle="1" w:styleId="1fa">
    <w:name w:val="Список Знак1"/>
    <w:basedOn w:val="46"/>
    <w:link w:val="1f9"/>
    <w:rPr>
      <w:rFonts w:ascii="XO Thames" w:hAnsi="XO Thames"/>
      <w:b/>
      <w:color w:val="00000A"/>
      <w:sz w:val="22"/>
    </w:rPr>
  </w:style>
  <w:style w:type="paragraph" w:customStyle="1" w:styleId="53">
    <w:name w:val="Оглавление 5 Знак"/>
    <w:link w:val="54"/>
    <w:rPr>
      <w:rFonts w:ascii="XO Thames" w:hAnsi="XO Thames"/>
      <w:sz w:val="28"/>
    </w:rPr>
  </w:style>
  <w:style w:type="character" w:customStyle="1" w:styleId="54">
    <w:name w:val="Оглавление 5 Знак"/>
    <w:link w:val="53"/>
    <w:rPr>
      <w:rFonts w:ascii="XO Thames" w:hAnsi="XO Thames"/>
      <w:sz w:val="28"/>
    </w:rPr>
  </w:style>
  <w:style w:type="paragraph" w:customStyle="1" w:styleId="afa">
    <w:name w:val="Текст выноски Знак"/>
    <w:basedOn w:val="1f6"/>
    <w:link w:val="afb"/>
    <w:rPr>
      <w:rFonts w:ascii="Tahoma" w:hAnsi="Tahoma"/>
      <w:sz w:val="16"/>
    </w:rPr>
  </w:style>
  <w:style w:type="character" w:customStyle="1" w:styleId="afb">
    <w:name w:val="Текст выноски Знак"/>
    <w:basedOn w:val="1f7"/>
    <w:link w:val="afa"/>
    <w:rPr>
      <w:rFonts w:ascii="Tahoma" w:hAnsi="Tahoma"/>
      <w:sz w:val="16"/>
    </w:rPr>
  </w:style>
  <w:style w:type="paragraph" w:customStyle="1" w:styleId="afc">
    <w:name w:val="Основной текст Знак"/>
    <w:basedOn w:val="14"/>
    <w:link w:val="afd"/>
  </w:style>
  <w:style w:type="character" w:customStyle="1" w:styleId="afd">
    <w:name w:val="Основной текст Знак"/>
    <w:basedOn w:val="15"/>
    <w:link w:val="afc"/>
    <w:rPr>
      <w:sz w:val="22"/>
    </w:rPr>
  </w:style>
  <w:style w:type="paragraph" w:customStyle="1" w:styleId="2b">
    <w:name w:val="Текст выноски Знак2"/>
    <w:basedOn w:val="140"/>
    <w:link w:val="2c"/>
    <w:rPr>
      <w:rFonts w:ascii="Tahoma" w:hAnsi="Tahoma"/>
      <w:sz w:val="16"/>
    </w:rPr>
  </w:style>
  <w:style w:type="character" w:customStyle="1" w:styleId="2c">
    <w:name w:val="Текст выноски Знак2"/>
    <w:basedOn w:val="141"/>
    <w:link w:val="2b"/>
    <w:rPr>
      <w:rFonts w:ascii="Tahoma" w:hAnsi="Tahoma"/>
      <w:color w:val="00000A"/>
      <w:sz w:val="16"/>
    </w:rPr>
  </w:style>
  <w:style w:type="paragraph" w:customStyle="1" w:styleId="210">
    <w:name w:val="Оглавление 2 Знак1"/>
    <w:basedOn w:val="10"/>
    <w:link w:val="211"/>
    <w:rPr>
      <w:sz w:val="28"/>
    </w:rPr>
  </w:style>
  <w:style w:type="character" w:customStyle="1" w:styleId="211">
    <w:name w:val="Оглавление 2 Знак1"/>
    <w:basedOn w:val="12"/>
    <w:link w:val="210"/>
    <w:rPr>
      <w:rFonts w:ascii="XO Thames" w:hAnsi="XO Thames"/>
      <w:b/>
      <w:color w:val="00000A"/>
      <w:sz w:val="28"/>
    </w:rPr>
  </w:style>
  <w:style w:type="paragraph" w:customStyle="1" w:styleId="35">
    <w:name w:val="Нижний колонтитул Знак3"/>
    <w:basedOn w:val="10"/>
    <w:link w:val="36"/>
    <w:rPr>
      <w:sz w:val="22"/>
    </w:rPr>
  </w:style>
  <w:style w:type="character" w:customStyle="1" w:styleId="36">
    <w:name w:val="Нижний колонтитул Знак3"/>
    <w:basedOn w:val="12"/>
    <w:link w:val="35"/>
    <w:rPr>
      <w:rFonts w:ascii="XO Thames" w:hAnsi="XO Thames"/>
      <w:b/>
      <w:color w:val="00000A"/>
      <w:sz w:val="22"/>
    </w:rPr>
  </w:style>
  <w:style w:type="paragraph" w:styleId="1fb">
    <w:name w:val="index 1"/>
    <w:basedOn w:val="a"/>
    <w:link w:val="150"/>
    <w:pPr>
      <w:ind w:left="220" w:hanging="220"/>
    </w:pPr>
  </w:style>
  <w:style w:type="character" w:customStyle="1" w:styleId="150">
    <w:name w:val="Указатель 1 Знак5"/>
    <w:basedOn w:val="1"/>
    <w:link w:val="1fb"/>
    <w:rPr>
      <w:color w:val="00000A"/>
      <w:sz w:val="22"/>
    </w:rPr>
  </w:style>
  <w:style w:type="paragraph" w:styleId="37">
    <w:name w:val="toc 3"/>
    <w:basedOn w:val="a"/>
    <w:link w:val="320"/>
    <w:uiPriority w:val="39"/>
    <w:pPr>
      <w:ind w:left="400"/>
    </w:pPr>
    <w:rPr>
      <w:rFonts w:ascii="XO Thames" w:hAnsi="XO Thames"/>
      <w:sz w:val="28"/>
    </w:rPr>
  </w:style>
  <w:style w:type="character" w:customStyle="1" w:styleId="320">
    <w:name w:val="Оглавление 3 Знак2"/>
    <w:basedOn w:val="1"/>
    <w:link w:val="37"/>
    <w:rPr>
      <w:rFonts w:ascii="XO Thames" w:hAnsi="XO Thames"/>
      <w:color w:val="00000A"/>
      <w:sz w:val="28"/>
    </w:rPr>
  </w:style>
  <w:style w:type="paragraph" w:styleId="afe">
    <w:name w:val="Balloon Text"/>
    <w:basedOn w:val="a"/>
    <w:link w:val="55"/>
    <w:pPr>
      <w:spacing w:after="0" w:line="240" w:lineRule="auto"/>
    </w:pPr>
    <w:rPr>
      <w:rFonts w:ascii="Tahoma" w:hAnsi="Tahoma"/>
      <w:sz w:val="16"/>
    </w:rPr>
  </w:style>
  <w:style w:type="character" w:customStyle="1" w:styleId="55">
    <w:name w:val="Текст выноски Знак5"/>
    <w:basedOn w:val="1"/>
    <w:link w:val="afe"/>
    <w:rPr>
      <w:rFonts w:ascii="Tahoma" w:hAnsi="Tahoma"/>
      <w:color w:val="00000A"/>
      <w:sz w:val="16"/>
    </w:rPr>
  </w:style>
  <w:style w:type="paragraph" w:customStyle="1" w:styleId="1fc">
    <w:name w:val="Верхний колонтитул Знак1"/>
    <w:basedOn w:val="1f6"/>
    <w:link w:val="1fd"/>
    <w:rPr>
      <w:color w:val="00000A"/>
    </w:rPr>
  </w:style>
  <w:style w:type="character" w:customStyle="1" w:styleId="1fd">
    <w:name w:val="Верхний колонтитул Знак1"/>
    <w:basedOn w:val="1f7"/>
    <w:link w:val="1fc"/>
    <w:rPr>
      <w:color w:val="00000A"/>
      <w:sz w:val="22"/>
    </w:rPr>
  </w:style>
  <w:style w:type="paragraph" w:customStyle="1" w:styleId="aff">
    <w:name w:val="Заголовок таблицы"/>
    <w:basedOn w:val="aff0"/>
    <w:link w:val="aff1"/>
    <w:pPr>
      <w:jc w:val="center"/>
    </w:pPr>
    <w:rPr>
      <w:b/>
    </w:rPr>
  </w:style>
  <w:style w:type="character" w:customStyle="1" w:styleId="aff1">
    <w:name w:val="Заголовок таблицы"/>
    <w:basedOn w:val="aff2"/>
    <w:link w:val="aff"/>
    <w:rPr>
      <w:b/>
      <w:color w:val="00000A"/>
      <w:sz w:val="22"/>
    </w:rPr>
  </w:style>
  <w:style w:type="paragraph" w:customStyle="1" w:styleId="1fe">
    <w:name w:val="Гиперссылка1"/>
    <w:link w:val="1ff"/>
    <w:rPr>
      <w:color w:val="0000FF"/>
      <w:sz w:val="22"/>
      <w:u w:val="single"/>
    </w:rPr>
  </w:style>
  <w:style w:type="character" w:customStyle="1" w:styleId="1ff">
    <w:name w:val="Гиперссылка1"/>
    <w:link w:val="1fe"/>
    <w:rPr>
      <w:color w:val="0000FF"/>
      <w:sz w:val="22"/>
      <w:u w:val="single"/>
    </w:rPr>
  </w:style>
  <w:style w:type="paragraph" w:customStyle="1" w:styleId="aff3">
    <w:name w:val="Абзац списка Знак"/>
    <w:basedOn w:val="140"/>
    <w:link w:val="aff4"/>
  </w:style>
  <w:style w:type="character" w:customStyle="1" w:styleId="aff4">
    <w:name w:val="Абзац списка Знак"/>
    <w:basedOn w:val="141"/>
    <w:link w:val="aff3"/>
    <w:rPr>
      <w:color w:val="00000A"/>
      <w:sz w:val="22"/>
    </w:rPr>
  </w:style>
  <w:style w:type="paragraph" w:styleId="aff5">
    <w:name w:val="caption"/>
    <w:basedOn w:val="a"/>
    <w:link w:val="2d"/>
    <w:pPr>
      <w:spacing w:before="120" w:after="120"/>
    </w:pPr>
    <w:rPr>
      <w:i/>
      <w:sz w:val="24"/>
    </w:rPr>
  </w:style>
  <w:style w:type="character" w:customStyle="1" w:styleId="2d">
    <w:name w:val="Название объекта Знак2"/>
    <w:basedOn w:val="1"/>
    <w:link w:val="aff5"/>
    <w:rPr>
      <w:i/>
      <w:color w:val="00000A"/>
      <w:sz w:val="24"/>
    </w:rPr>
  </w:style>
  <w:style w:type="paragraph" w:customStyle="1" w:styleId="aff6">
    <w:name w:val="Указатель Знак"/>
    <w:basedOn w:val="140"/>
    <w:link w:val="aff7"/>
  </w:style>
  <w:style w:type="character" w:customStyle="1" w:styleId="aff7">
    <w:name w:val="Указатель Знак"/>
    <w:basedOn w:val="141"/>
    <w:link w:val="aff6"/>
    <w:rPr>
      <w:color w:val="00000A"/>
      <w:sz w:val="22"/>
    </w:rPr>
  </w:style>
  <w:style w:type="paragraph" w:customStyle="1" w:styleId="81">
    <w:name w:val="Оглавление 8 Знак1"/>
    <w:basedOn w:val="10"/>
    <w:link w:val="810"/>
    <w:rPr>
      <w:sz w:val="28"/>
    </w:rPr>
  </w:style>
  <w:style w:type="character" w:customStyle="1" w:styleId="810">
    <w:name w:val="Оглавление 8 Знак1"/>
    <w:basedOn w:val="12"/>
    <w:link w:val="81"/>
    <w:rPr>
      <w:rFonts w:ascii="XO Thames" w:hAnsi="XO Thames"/>
      <w:b/>
      <w:color w:val="00000A"/>
      <w:sz w:val="28"/>
    </w:rPr>
  </w:style>
  <w:style w:type="character" w:customStyle="1" w:styleId="51">
    <w:name w:val="Заголовок 5 Знак1"/>
    <w:basedOn w:val="1"/>
    <w:link w:val="5"/>
    <w:rPr>
      <w:rFonts w:ascii="XO Thames" w:hAnsi="XO Thames"/>
      <w:b/>
      <w:color w:val="00000A"/>
      <w:sz w:val="22"/>
    </w:rPr>
  </w:style>
  <w:style w:type="paragraph" w:customStyle="1" w:styleId="82">
    <w:name w:val="Оглавление 8 Знак"/>
    <w:link w:val="83"/>
    <w:rPr>
      <w:rFonts w:ascii="XO Thames" w:hAnsi="XO Thames"/>
      <w:sz w:val="28"/>
    </w:rPr>
  </w:style>
  <w:style w:type="character" w:customStyle="1" w:styleId="83">
    <w:name w:val="Оглавление 8 Знак"/>
    <w:link w:val="82"/>
    <w:rPr>
      <w:rFonts w:ascii="XO Thames" w:hAnsi="XO Thames"/>
      <w:sz w:val="28"/>
    </w:rPr>
  </w:style>
  <w:style w:type="paragraph" w:customStyle="1" w:styleId="Header1">
    <w:name w:val="Header1"/>
    <w:link w:val="Header10"/>
    <w:pPr>
      <w:widowControl w:val="0"/>
    </w:pPr>
    <w:rPr>
      <w:sz w:val="22"/>
    </w:rPr>
  </w:style>
  <w:style w:type="character" w:customStyle="1" w:styleId="Header10">
    <w:name w:val="Header1"/>
    <w:link w:val="Header1"/>
    <w:rPr>
      <w:sz w:val="22"/>
    </w:rPr>
  </w:style>
  <w:style w:type="paragraph" w:customStyle="1" w:styleId="38">
    <w:name w:val="Текст выноски Знак3"/>
    <w:link w:val="39"/>
    <w:rPr>
      <w:rFonts w:ascii="XO Thames" w:hAnsi="XO Thames"/>
      <w:sz w:val="28"/>
    </w:rPr>
  </w:style>
  <w:style w:type="character" w:customStyle="1" w:styleId="39">
    <w:name w:val="Текст выноски Знак3"/>
    <w:link w:val="38"/>
    <w:rPr>
      <w:rFonts w:ascii="XO Thames" w:hAnsi="XO Thames"/>
      <w:sz w:val="28"/>
    </w:rPr>
  </w:style>
  <w:style w:type="paragraph" w:customStyle="1" w:styleId="1ff0">
    <w:name w:val="Нижний колонтитул Знак1"/>
    <w:basedOn w:val="14"/>
    <w:link w:val="1ff1"/>
    <w:rPr>
      <w:color w:val="00000A"/>
    </w:rPr>
  </w:style>
  <w:style w:type="character" w:customStyle="1" w:styleId="1ff1">
    <w:name w:val="Нижний колонтитул Знак1"/>
    <w:basedOn w:val="15"/>
    <w:link w:val="1ff0"/>
    <w:rPr>
      <w:color w:val="00000A"/>
      <w:sz w:val="22"/>
    </w:rPr>
  </w:style>
  <w:style w:type="paragraph" w:customStyle="1" w:styleId="1ff2">
    <w:name w:val="Название объекта Знак1"/>
    <w:basedOn w:val="10"/>
    <w:link w:val="1ff3"/>
    <w:rPr>
      <w:i/>
      <w:sz w:val="24"/>
    </w:rPr>
  </w:style>
  <w:style w:type="character" w:customStyle="1" w:styleId="1ff3">
    <w:name w:val="Название объекта Знак1"/>
    <w:basedOn w:val="12"/>
    <w:link w:val="1ff2"/>
    <w:rPr>
      <w:rFonts w:ascii="XO Thames" w:hAnsi="XO Thames"/>
      <w:b/>
      <w:i/>
      <w:color w:val="00000A"/>
      <w:sz w:val="24"/>
    </w:rPr>
  </w:style>
  <w:style w:type="character" w:customStyle="1" w:styleId="12">
    <w:name w:val="Заголовок 1 Знак2"/>
    <w:basedOn w:val="1"/>
    <w:link w:val="10"/>
    <w:rPr>
      <w:rFonts w:ascii="XO Thames" w:hAnsi="XO Thames"/>
      <w:b/>
      <w:color w:val="00000A"/>
      <w:sz w:val="32"/>
    </w:rPr>
  </w:style>
  <w:style w:type="paragraph" w:customStyle="1" w:styleId="aff0">
    <w:name w:val="Содержимое таблицы"/>
    <w:basedOn w:val="a"/>
    <w:link w:val="aff2"/>
  </w:style>
  <w:style w:type="character" w:customStyle="1" w:styleId="aff2">
    <w:name w:val="Содержимое таблицы"/>
    <w:basedOn w:val="1"/>
    <w:link w:val="aff0"/>
    <w:rPr>
      <w:color w:val="00000A"/>
      <w:sz w:val="22"/>
    </w:rPr>
  </w:style>
  <w:style w:type="paragraph" w:customStyle="1" w:styleId="222">
    <w:name w:val="Оглавление 2 Знак2"/>
    <w:basedOn w:val="a"/>
    <w:link w:val="223"/>
  </w:style>
  <w:style w:type="character" w:customStyle="1" w:styleId="223">
    <w:name w:val="Оглавление 2 Знак2"/>
    <w:basedOn w:val="1"/>
    <w:link w:val="222"/>
    <w:rPr>
      <w:color w:val="00000A"/>
      <w:sz w:val="22"/>
    </w:rPr>
  </w:style>
  <w:style w:type="paragraph" w:customStyle="1" w:styleId="1ff4">
    <w:name w:val="Заголовок Знак1"/>
    <w:basedOn w:val="10"/>
    <w:link w:val="1ff5"/>
    <w:rPr>
      <w:rFonts w:ascii="Liberation Sans" w:hAnsi="Liberation Sans"/>
      <w:sz w:val="28"/>
    </w:rPr>
  </w:style>
  <w:style w:type="character" w:customStyle="1" w:styleId="1ff5">
    <w:name w:val="Заголовок Знак1"/>
    <w:basedOn w:val="12"/>
    <w:link w:val="1ff4"/>
    <w:rPr>
      <w:rFonts w:ascii="Liberation Sans" w:hAnsi="Liberation Sans"/>
      <w:b/>
      <w:color w:val="00000A"/>
      <w:sz w:val="28"/>
    </w:rPr>
  </w:style>
  <w:style w:type="paragraph" w:customStyle="1" w:styleId="2e">
    <w:name w:val="Гиперссылка2"/>
    <w:link w:val="aff8"/>
    <w:rPr>
      <w:color w:val="0000FF"/>
      <w:u w:val="single"/>
    </w:rPr>
  </w:style>
  <w:style w:type="character" w:styleId="aff8">
    <w:name w:val="Hyperlink"/>
    <w:link w:val="2e"/>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customStyle="1" w:styleId="45">
    <w:name w:val="Нижний колонтитул Знак4"/>
    <w:basedOn w:val="10"/>
    <w:link w:val="46"/>
    <w:rPr>
      <w:sz w:val="22"/>
    </w:rPr>
  </w:style>
  <w:style w:type="character" w:customStyle="1" w:styleId="46">
    <w:name w:val="Нижний колонтитул Знак4"/>
    <w:basedOn w:val="12"/>
    <w:link w:val="45"/>
    <w:rPr>
      <w:rFonts w:ascii="XO Thames" w:hAnsi="XO Thames"/>
      <w:b/>
      <w:color w:val="00000A"/>
      <w:sz w:val="22"/>
    </w:rPr>
  </w:style>
  <w:style w:type="paragraph" w:customStyle="1" w:styleId="2f">
    <w:name w:val="Список Знак2"/>
    <w:basedOn w:val="10"/>
    <w:link w:val="2f0"/>
    <w:rPr>
      <w:sz w:val="28"/>
    </w:rPr>
  </w:style>
  <w:style w:type="character" w:customStyle="1" w:styleId="2f0">
    <w:name w:val="Список Знак2"/>
    <w:basedOn w:val="12"/>
    <w:link w:val="2f"/>
    <w:rPr>
      <w:rFonts w:ascii="XO Thames" w:hAnsi="XO Thames"/>
      <w:b/>
      <w:color w:val="00000A"/>
      <w:sz w:val="28"/>
    </w:rPr>
  </w:style>
  <w:style w:type="paragraph" w:customStyle="1" w:styleId="47">
    <w:name w:val="Заголовок 4 Знак"/>
    <w:basedOn w:val="10"/>
    <w:link w:val="48"/>
    <w:rPr>
      <w:sz w:val="24"/>
    </w:rPr>
  </w:style>
  <w:style w:type="character" w:customStyle="1" w:styleId="48">
    <w:name w:val="Заголовок 4 Знак"/>
    <w:basedOn w:val="12"/>
    <w:link w:val="47"/>
    <w:rPr>
      <w:rFonts w:ascii="XO Thames" w:hAnsi="XO Thames"/>
      <w:b/>
      <w:color w:val="00000A"/>
      <w:sz w:val="24"/>
    </w:rPr>
  </w:style>
  <w:style w:type="paragraph" w:styleId="1ff6">
    <w:name w:val="toc 1"/>
    <w:basedOn w:val="a"/>
    <w:link w:val="1ff7"/>
    <w:uiPriority w:val="39"/>
    <w:rPr>
      <w:rFonts w:ascii="XO Thames" w:hAnsi="XO Thames"/>
      <w:b/>
      <w:sz w:val="28"/>
    </w:rPr>
  </w:style>
  <w:style w:type="character" w:customStyle="1" w:styleId="1ff7">
    <w:name w:val="Оглавление 1 Знак"/>
    <w:basedOn w:val="1"/>
    <w:link w:val="1ff6"/>
    <w:rPr>
      <w:rFonts w:ascii="XO Thames" w:hAnsi="XO Thames"/>
      <w:b/>
      <w:color w:val="00000A"/>
      <w:sz w:val="28"/>
    </w:rPr>
  </w:style>
  <w:style w:type="paragraph" w:customStyle="1" w:styleId="1ff8">
    <w:name w:val="Указатель 1 Знак"/>
    <w:basedOn w:val="16"/>
    <w:link w:val="1ff9"/>
  </w:style>
  <w:style w:type="character" w:customStyle="1" w:styleId="1ff9">
    <w:name w:val="Указатель 1 Знак"/>
    <w:basedOn w:val="17"/>
    <w:link w:val="1ff8"/>
    <w:rPr>
      <w:color w:val="00000A"/>
      <w:sz w:val="22"/>
    </w:rPr>
  </w:style>
  <w:style w:type="paragraph" w:customStyle="1" w:styleId="71">
    <w:name w:val="Оглавление 7 Знак1"/>
    <w:basedOn w:val="10"/>
    <w:link w:val="710"/>
    <w:rPr>
      <w:sz w:val="28"/>
    </w:rPr>
  </w:style>
  <w:style w:type="character" w:customStyle="1" w:styleId="710">
    <w:name w:val="Оглавление 7 Знак1"/>
    <w:basedOn w:val="12"/>
    <w:link w:val="71"/>
    <w:rPr>
      <w:rFonts w:ascii="XO Thames" w:hAnsi="XO Thames"/>
      <w:b/>
      <w:color w:val="00000A"/>
      <w:sz w:val="28"/>
    </w:rPr>
  </w:style>
  <w:style w:type="paragraph" w:customStyle="1" w:styleId="HeaderandFooter">
    <w:name w:val="Header and Footer"/>
    <w:link w:val="HeaderandFooter0"/>
    <w:rPr>
      <w:rFonts w:ascii="XO Thames" w:hAnsi="XO Thames"/>
      <w:sz w:val="22"/>
    </w:rPr>
  </w:style>
  <w:style w:type="character" w:customStyle="1" w:styleId="HeaderandFooter0">
    <w:name w:val="Header and Footer"/>
    <w:link w:val="HeaderandFooter"/>
    <w:rPr>
      <w:rFonts w:ascii="XO Thames" w:hAnsi="XO Thames"/>
      <w:sz w:val="22"/>
    </w:rPr>
  </w:style>
  <w:style w:type="paragraph" w:customStyle="1" w:styleId="1ffa">
    <w:name w:val="Гиперссылка1"/>
    <w:link w:val="1ffb"/>
    <w:rPr>
      <w:color w:val="0000FF"/>
      <w:sz w:val="22"/>
      <w:u w:val="single"/>
    </w:rPr>
  </w:style>
  <w:style w:type="character" w:customStyle="1" w:styleId="1ffb">
    <w:name w:val="Гиперссылка1"/>
    <w:link w:val="1ffa"/>
    <w:rPr>
      <w:color w:val="0000FF"/>
      <w:sz w:val="22"/>
      <w:u w:val="single"/>
    </w:rPr>
  </w:style>
  <w:style w:type="paragraph" w:customStyle="1" w:styleId="2f1">
    <w:name w:val="Основной шрифт абзаца2"/>
  </w:style>
  <w:style w:type="paragraph" w:customStyle="1" w:styleId="49">
    <w:name w:val="Верхний колонтитул Знак4"/>
    <w:basedOn w:val="10"/>
    <w:link w:val="4a"/>
    <w:rPr>
      <w:sz w:val="22"/>
    </w:rPr>
  </w:style>
  <w:style w:type="character" w:customStyle="1" w:styleId="4a">
    <w:name w:val="Верхний колонтитул Знак4"/>
    <w:basedOn w:val="12"/>
    <w:link w:val="49"/>
    <w:rPr>
      <w:rFonts w:ascii="XO Thames" w:hAnsi="XO Thames"/>
      <w:b/>
      <w:color w:val="00000A"/>
      <w:sz w:val="22"/>
    </w:rPr>
  </w:style>
  <w:style w:type="paragraph" w:customStyle="1" w:styleId="aff9">
    <w:name w:val="Нижний колонтитул Знак"/>
    <w:basedOn w:val="14"/>
    <w:link w:val="affa"/>
  </w:style>
  <w:style w:type="character" w:customStyle="1" w:styleId="affa">
    <w:name w:val="Нижний колонтитул Знак"/>
    <w:basedOn w:val="15"/>
    <w:link w:val="aff9"/>
    <w:rPr>
      <w:sz w:val="22"/>
    </w:rPr>
  </w:style>
  <w:style w:type="paragraph" w:customStyle="1" w:styleId="16">
    <w:name w:val="Заголовок 1 Знак"/>
    <w:link w:val="17"/>
    <w:rPr>
      <w:color w:val="00000A"/>
      <w:sz w:val="22"/>
    </w:rPr>
  </w:style>
  <w:style w:type="character" w:customStyle="1" w:styleId="17">
    <w:name w:val="Заголовок 1 Знак"/>
    <w:link w:val="16"/>
    <w:rPr>
      <w:color w:val="00000A"/>
      <w:sz w:val="22"/>
    </w:rPr>
  </w:style>
  <w:style w:type="paragraph" w:styleId="93">
    <w:name w:val="toc 9"/>
    <w:basedOn w:val="a"/>
    <w:link w:val="920"/>
    <w:uiPriority w:val="39"/>
    <w:pPr>
      <w:ind w:left="1600"/>
    </w:pPr>
    <w:rPr>
      <w:rFonts w:ascii="XO Thames" w:hAnsi="XO Thames"/>
      <w:sz w:val="28"/>
    </w:rPr>
  </w:style>
  <w:style w:type="character" w:customStyle="1" w:styleId="920">
    <w:name w:val="Оглавление 9 Знак2"/>
    <w:basedOn w:val="1"/>
    <w:link w:val="93"/>
    <w:rPr>
      <w:rFonts w:ascii="XO Thames" w:hAnsi="XO Thames"/>
      <w:color w:val="00000A"/>
      <w:sz w:val="28"/>
    </w:rPr>
  </w:style>
  <w:style w:type="paragraph" w:styleId="affb">
    <w:name w:val="List"/>
    <w:basedOn w:val="affc"/>
    <w:link w:val="3a"/>
  </w:style>
  <w:style w:type="character" w:customStyle="1" w:styleId="3a">
    <w:name w:val="Список Знак3"/>
    <w:basedOn w:val="2f2"/>
    <w:link w:val="affb"/>
    <w:rPr>
      <w:color w:val="00000A"/>
      <w:sz w:val="22"/>
    </w:rPr>
  </w:style>
  <w:style w:type="paragraph" w:customStyle="1" w:styleId="1ffc">
    <w:name w:val="Нижний колонтитул Знак1"/>
    <w:basedOn w:val="1f6"/>
    <w:link w:val="1ffd"/>
    <w:rPr>
      <w:color w:val="00000A"/>
    </w:rPr>
  </w:style>
  <w:style w:type="character" w:customStyle="1" w:styleId="1ffd">
    <w:name w:val="Нижний колонтитул Знак1"/>
    <w:basedOn w:val="1f7"/>
    <w:link w:val="1ffc"/>
    <w:rPr>
      <w:color w:val="00000A"/>
      <w:sz w:val="22"/>
    </w:rPr>
  </w:style>
  <w:style w:type="paragraph" w:customStyle="1" w:styleId="affd">
    <w:name w:val="Содержимое врезки"/>
    <w:basedOn w:val="10"/>
    <w:link w:val="affe"/>
    <w:rPr>
      <w:sz w:val="22"/>
    </w:rPr>
  </w:style>
  <w:style w:type="character" w:customStyle="1" w:styleId="affe">
    <w:name w:val="Содержимое врезки"/>
    <w:basedOn w:val="12"/>
    <w:link w:val="affd"/>
    <w:rPr>
      <w:rFonts w:ascii="XO Thames" w:hAnsi="XO Thames"/>
      <w:b/>
      <w:color w:val="00000A"/>
      <w:sz w:val="22"/>
    </w:rPr>
  </w:style>
  <w:style w:type="paragraph" w:customStyle="1" w:styleId="130">
    <w:name w:val="Указатель 1 Знак3"/>
    <w:basedOn w:val="10"/>
    <w:link w:val="131"/>
    <w:rPr>
      <w:sz w:val="22"/>
    </w:rPr>
  </w:style>
  <w:style w:type="character" w:customStyle="1" w:styleId="131">
    <w:name w:val="Указатель 1 Знак3"/>
    <w:basedOn w:val="12"/>
    <w:link w:val="130"/>
    <w:rPr>
      <w:rFonts w:ascii="XO Thames" w:hAnsi="XO Thames"/>
      <w:b/>
      <w:color w:val="00000A"/>
      <w:sz w:val="22"/>
    </w:rPr>
  </w:style>
  <w:style w:type="paragraph" w:styleId="84">
    <w:name w:val="toc 8"/>
    <w:basedOn w:val="a"/>
    <w:link w:val="820"/>
    <w:uiPriority w:val="39"/>
    <w:pPr>
      <w:ind w:left="1400"/>
    </w:pPr>
    <w:rPr>
      <w:rFonts w:ascii="XO Thames" w:hAnsi="XO Thames"/>
      <w:sz w:val="28"/>
    </w:rPr>
  </w:style>
  <w:style w:type="character" w:customStyle="1" w:styleId="820">
    <w:name w:val="Оглавление 8 Знак2"/>
    <w:basedOn w:val="1"/>
    <w:link w:val="84"/>
    <w:rPr>
      <w:rFonts w:ascii="XO Thames" w:hAnsi="XO Thames"/>
      <w:color w:val="00000A"/>
      <w:sz w:val="28"/>
    </w:rPr>
  </w:style>
  <w:style w:type="paragraph" w:customStyle="1" w:styleId="56">
    <w:name w:val="Заголовок 5 Знак"/>
    <w:basedOn w:val="10"/>
    <w:link w:val="57"/>
    <w:rPr>
      <w:sz w:val="22"/>
    </w:rPr>
  </w:style>
  <w:style w:type="character" w:customStyle="1" w:styleId="57">
    <w:name w:val="Заголовок 5 Знак"/>
    <w:basedOn w:val="12"/>
    <w:link w:val="56"/>
    <w:rPr>
      <w:rFonts w:ascii="XO Thames" w:hAnsi="XO Thames"/>
      <w:b/>
      <w:color w:val="00000A"/>
      <w:sz w:val="22"/>
    </w:rPr>
  </w:style>
  <w:style w:type="paragraph" w:customStyle="1" w:styleId="afff">
    <w:name w:val="Верхний колонтитул Знак"/>
    <w:basedOn w:val="14"/>
    <w:link w:val="afff0"/>
  </w:style>
  <w:style w:type="character" w:customStyle="1" w:styleId="afff0">
    <w:name w:val="Верхний колонтитул Знак"/>
    <w:basedOn w:val="15"/>
    <w:link w:val="afff"/>
    <w:rPr>
      <w:sz w:val="22"/>
    </w:rPr>
  </w:style>
  <w:style w:type="paragraph" w:customStyle="1" w:styleId="114">
    <w:name w:val="Заголовок 1 Знак1"/>
    <w:basedOn w:val="10"/>
    <w:link w:val="115"/>
  </w:style>
  <w:style w:type="character" w:customStyle="1" w:styleId="115">
    <w:name w:val="Заголовок 1 Знак1"/>
    <w:basedOn w:val="12"/>
    <w:link w:val="114"/>
    <w:rPr>
      <w:rFonts w:ascii="XO Thames" w:hAnsi="XO Thames"/>
      <w:b/>
      <w:color w:val="00000A"/>
      <w:sz w:val="32"/>
    </w:rPr>
  </w:style>
  <w:style w:type="paragraph" w:customStyle="1" w:styleId="afff1">
    <w:name w:val="Название объекта Знак"/>
    <w:basedOn w:val="140"/>
    <w:link w:val="afff2"/>
    <w:rPr>
      <w:i/>
      <w:sz w:val="24"/>
    </w:rPr>
  </w:style>
  <w:style w:type="character" w:customStyle="1" w:styleId="afff2">
    <w:name w:val="Название объекта Знак"/>
    <w:basedOn w:val="141"/>
    <w:link w:val="afff1"/>
    <w:rPr>
      <w:i/>
      <w:color w:val="00000A"/>
      <w:sz w:val="24"/>
    </w:rPr>
  </w:style>
  <w:style w:type="paragraph" w:customStyle="1" w:styleId="140">
    <w:name w:val="Указатель 1 Знак4"/>
    <w:link w:val="141"/>
    <w:rPr>
      <w:color w:val="00000A"/>
      <w:sz w:val="22"/>
    </w:rPr>
  </w:style>
  <w:style w:type="character" w:customStyle="1" w:styleId="141">
    <w:name w:val="Указатель 1 Знак4"/>
    <w:link w:val="140"/>
    <w:rPr>
      <w:color w:val="00000A"/>
      <w:sz w:val="22"/>
    </w:rPr>
  </w:style>
  <w:style w:type="paragraph" w:customStyle="1" w:styleId="310">
    <w:name w:val="Оглавление 3 Знак1"/>
    <w:basedOn w:val="10"/>
    <w:link w:val="311"/>
    <w:rPr>
      <w:sz w:val="28"/>
    </w:rPr>
  </w:style>
  <w:style w:type="character" w:customStyle="1" w:styleId="311">
    <w:name w:val="Оглавление 3 Знак1"/>
    <w:basedOn w:val="12"/>
    <w:link w:val="310"/>
    <w:rPr>
      <w:rFonts w:ascii="XO Thames" w:hAnsi="XO Thames"/>
      <w:b/>
      <w:color w:val="00000A"/>
      <w:sz w:val="28"/>
    </w:rPr>
  </w:style>
  <w:style w:type="paragraph" w:customStyle="1" w:styleId="1ffe">
    <w:name w:val="Указатель Знак1"/>
    <w:basedOn w:val="10"/>
    <w:link w:val="1fff"/>
    <w:rPr>
      <w:sz w:val="22"/>
    </w:rPr>
  </w:style>
  <w:style w:type="character" w:customStyle="1" w:styleId="1fff">
    <w:name w:val="Указатель Знак1"/>
    <w:basedOn w:val="12"/>
    <w:link w:val="1ffe"/>
    <w:rPr>
      <w:rFonts w:ascii="XO Thames" w:hAnsi="XO Thames"/>
      <w:b/>
      <w:color w:val="00000A"/>
      <w:sz w:val="22"/>
    </w:rPr>
  </w:style>
  <w:style w:type="paragraph" w:customStyle="1" w:styleId="Caption1">
    <w:name w:val="Caption1"/>
    <w:basedOn w:val="140"/>
    <w:link w:val="Caption10"/>
    <w:pPr>
      <w:spacing w:before="120" w:after="120"/>
    </w:pPr>
    <w:rPr>
      <w:i/>
      <w:sz w:val="24"/>
    </w:rPr>
  </w:style>
  <w:style w:type="character" w:customStyle="1" w:styleId="Caption10">
    <w:name w:val="Caption1"/>
    <w:basedOn w:val="141"/>
    <w:link w:val="Caption1"/>
    <w:rPr>
      <w:i/>
      <w:color w:val="00000A"/>
      <w:sz w:val="24"/>
    </w:rPr>
  </w:style>
  <w:style w:type="paragraph" w:customStyle="1" w:styleId="afff3">
    <w:name w:val="Подзаголовок Знак"/>
    <w:link w:val="afff4"/>
    <w:rPr>
      <w:rFonts w:ascii="XO Thames" w:hAnsi="XO Thames"/>
      <w:i/>
      <w:sz w:val="24"/>
    </w:rPr>
  </w:style>
  <w:style w:type="character" w:customStyle="1" w:styleId="afff4">
    <w:name w:val="Подзаголовок Знак"/>
    <w:link w:val="afff3"/>
    <w:rPr>
      <w:rFonts w:ascii="XO Thames" w:hAnsi="XO Thames"/>
      <w:i/>
      <w:sz w:val="24"/>
    </w:rPr>
  </w:style>
  <w:style w:type="paragraph" w:customStyle="1" w:styleId="2f3">
    <w:name w:val="Нижний колонтитул Знак2"/>
    <w:basedOn w:val="140"/>
    <w:link w:val="2f4"/>
  </w:style>
  <w:style w:type="character" w:customStyle="1" w:styleId="2f4">
    <w:name w:val="Нижний колонтитул Знак2"/>
    <w:basedOn w:val="141"/>
    <w:link w:val="2f3"/>
    <w:rPr>
      <w:color w:val="00000A"/>
      <w:sz w:val="22"/>
    </w:rPr>
  </w:style>
  <w:style w:type="paragraph" w:styleId="58">
    <w:name w:val="toc 5"/>
    <w:basedOn w:val="a"/>
    <w:link w:val="520"/>
    <w:uiPriority w:val="39"/>
    <w:pPr>
      <w:ind w:left="800"/>
    </w:pPr>
    <w:rPr>
      <w:rFonts w:ascii="XO Thames" w:hAnsi="XO Thames"/>
      <w:sz w:val="28"/>
    </w:rPr>
  </w:style>
  <w:style w:type="character" w:customStyle="1" w:styleId="520">
    <w:name w:val="Оглавление 5 Знак2"/>
    <w:basedOn w:val="1"/>
    <w:link w:val="58"/>
    <w:rPr>
      <w:rFonts w:ascii="XO Thames" w:hAnsi="XO Thames"/>
      <w:color w:val="00000A"/>
      <w:sz w:val="28"/>
    </w:rPr>
  </w:style>
  <w:style w:type="paragraph" w:customStyle="1" w:styleId="510">
    <w:name w:val="Оглавление 5 Знак1"/>
    <w:basedOn w:val="10"/>
    <w:link w:val="511"/>
    <w:rPr>
      <w:sz w:val="28"/>
    </w:rPr>
  </w:style>
  <w:style w:type="character" w:customStyle="1" w:styleId="511">
    <w:name w:val="Оглавление 5 Знак1"/>
    <w:basedOn w:val="12"/>
    <w:link w:val="510"/>
    <w:rPr>
      <w:rFonts w:ascii="XO Thames" w:hAnsi="XO Thames"/>
      <w:b/>
      <w:color w:val="00000A"/>
      <w:sz w:val="28"/>
    </w:rPr>
  </w:style>
  <w:style w:type="paragraph" w:customStyle="1" w:styleId="afff5">
    <w:name w:val="Нижний колонтитул Знак"/>
    <w:basedOn w:val="1f6"/>
    <w:link w:val="afff6"/>
  </w:style>
  <w:style w:type="character" w:customStyle="1" w:styleId="afff6">
    <w:name w:val="Нижний колонтитул Знак"/>
    <w:basedOn w:val="1f7"/>
    <w:link w:val="afff5"/>
    <w:rPr>
      <w:sz w:val="22"/>
    </w:rPr>
  </w:style>
  <w:style w:type="paragraph" w:customStyle="1" w:styleId="910">
    <w:name w:val="Оглавление 9 Знак1"/>
    <w:basedOn w:val="10"/>
    <w:link w:val="911"/>
    <w:rPr>
      <w:sz w:val="28"/>
    </w:rPr>
  </w:style>
  <w:style w:type="character" w:customStyle="1" w:styleId="911">
    <w:name w:val="Оглавление 9 Знак1"/>
    <w:basedOn w:val="12"/>
    <w:link w:val="910"/>
    <w:rPr>
      <w:rFonts w:ascii="XO Thames" w:hAnsi="XO Thames"/>
      <w:b/>
      <w:color w:val="00000A"/>
      <w:sz w:val="28"/>
    </w:rPr>
  </w:style>
  <w:style w:type="paragraph" w:customStyle="1" w:styleId="2f5">
    <w:name w:val="Текст выноски Знак2"/>
    <w:basedOn w:val="16"/>
    <w:link w:val="2f6"/>
    <w:rPr>
      <w:rFonts w:ascii="Tahoma" w:hAnsi="Tahoma"/>
      <w:sz w:val="16"/>
    </w:rPr>
  </w:style>
  <w:style w:type="character" w:customStyle="1" w:styleId="2f6">
    <w:name w:val="Текст выноски Знак2"/>
    <w:basedOn w:val="17"/>
    <w:link w:val="2f5"/>
    <w:rPr>
      <w:rFonts w:ascii="Tahoma" w:hAnsi="Tahoma"/>
      <w:color w:val="00000A"/>
      <w:sz w:val="16"/>
    </w:rPr>
  </w:style>
  <w:style w:type="paragraph" w:customStyle="1" w:styleId="afff7">
    <w:name w:val="Основной текст Знак"/>
    <w:basedOn w:val="1f6"/>
    <w:link w:val="afff8"/>
  </w:style>
  <w:style w:type="character" w:customStyle="1" w:styleId="afff8">
    <w:name w:val="Основной текст Знак"/>
    <w:basedOn w:val="1f7"/>
    <w:link w:val="afff7"/>
    <w:rPr>
      <w:sz w:val="22"/>
    </w:rPr>
  </w:style>
  <w:style w:type="paragraph" w:styleId="afff9">
    <w:name w:val="Subtitle"/>
    <w:basedOn w:val="a"/>
    <w:link w:val="2f7"/>
    <w:uiPriority w:val="11"/>
    <w:qFormat/>
    <w:pPr>
      <w:jc w:val="both"/>
    </w:pPr>
    <w:rPr>
      <w:rFonts w:ascii="XO Thames" w:hAnsi="XO Thames"/>
      <w:i/>
      <w:sz w:val="24"/>
    </w:rPr>
  </w:style>
  <w:style w:type="character" w:customStyle="1" w:styleId="2f7">
    <w:name w:val="Подзаголовок Знак2"/>
    <w:basedOn w:val="1"/>
    <w:link w:val="afff9"/>
    <w:rPr>
      <w:rFonts w:ascii="XO Thames" w:hAnsi="XO Thames"/>
      <w:i/>
      <w:color w:val="00000A"/>
      <w:sz w:val="24"/>
    </w:rPr>
  </w:style>
  <w:style w:type="paragraph" w:customStyle="1" w:styleId="62">
    <w:name w:val="Оглавление 6 Знак2"/>
    <w:link w:val="620"/>
    <w:rPr>
      <w:rFonts w:ascii="XO Thames" w:hAnsi="XO Thames"/>
      <w:sz w:val="28"/>
    </w:rPr>
  </w:style>
  <w:style w:type="character" w:customStyle="1" w:styleId="620">
    <w:name w:val="Оглавление 6 Знак2"/>
    <w:link w:val="62"/>
    <w:rPr>
      <w:rFonts w:ascii="XO Thames" w:hAnsi="XO Thames"/>
      <w:sz w:val="28"/>
    </w:rPr>
  </w:style>
  <w:style w:type="paragraph" w:styleId="affc">
    <w:name w:val="Body Text"/>
    <w:basedOn w:val="a"/>
    <w:link w:val="2f2"/>
    <w:pPr>
      <w:spacing w:after="140" w:line="288" w:lineRule="auto"/>
    </w:pPr>
  </w:style>
  <w:style w:type="character" w:customStyle="1" w:styleId="2f2">
    <w:name w:val="Основной текст Знак2"/>
    <w:basedOn w:val="1"/>
    <w:link w:val="affc"/>
    <w:rPr>
      <w:color w:val="00000A"/>
      <w:sz w:val="22"/>
    </w:rPr>
  </w:style>
  <w:style w:type="paragraph" w:customStyle="1" w:styleId="230">
    <w:name w:val="Оглавление 2 Знак3"/>
    <w:basedOn w:val="a"/>
    <w:link w:val="231"/>
    <w:pPr>
      <w:spacing w:before="120" w:after="120"/>
    </w:pPr>
    <w:rPr>
      <w:i/>
      <w:sz w:val="24"/>
    </w:rPr>
  </w:style>
  <w:style w:type="character" w:customStyle="1" w:styleId="231">
    <w:name w:val="Оглавление 2 Знак3"/>
    <w:basedOn w:val="1"/>
    <w:link w:val="230"/>
    <w:rPr>
      <w:i/>
      <w:color w:val="00000A"/>
      <w:sz w:val="24"/>
    </w:rPr>
  </w:style>
  <w:style w:type="paragraph" w:styleId="afffa">
    <w:name w:val="Title"/>
    <w:basedOn w:val="a"/>
    <w:next w:val="affc"/>
    <w:link w:val="2f8"/>
    <w:uiPriority w:val="10"/>
    <w:qFormat/>
    <w:pPr>
      <w:keepNext/>
      <w:spacing w:before="240" w:after="120"/>
    </w:pPr>
    <w:rPr>
      <w:rFonts w:ascii="Liberation Sans" w:hAnsi="Liberation Sans"/>
      <w:sz w:val="28"/>
    </w:rPr>
  </w:style>
  <w:style w:type="character" w:customStyle="1" w:styleId="2f8">
    <w:name w:val="Заголовок Знак2"/>
    <w:basedOn w:val="1"/>
    <w:link w:val="afffa"/>
    <w:rPr>
      <w:rFonts w:ascii="Liberation Sans" w:hAnsi="Liberation Sans"/>
      <w:color w:val="00000A"/>
      <w:sz w:val="28"/>
    </w:rPr>
  </w:style>
  <w:style w:type="paragraph" w:customStyle="1" w:styleId="afffb">
    <w:name w:val="Указатель Знак"/>
    <w:basedOn w:val="16"/>
    <w:link w:val="afffc"/>
  </w:style>
  <w:style w:type="character" w:customStyle="1" w:styleId="afffc">
    <w:name w:val="Указатель Знак"/>
    <w:basedOn w:val="17"/>
    <w:link w:val="afffb"/>
    <w:rPr>
      <w:color w:val="00000A"/>
      <w:sz w:val="22"/>
    </w:rPr>
  </w:style>
  <w:style w:type="character" w:customStyle="1" w:styleId="41">
    <w:name w:val="Заголовок 4 Знак1"/>
    <w:basedOn w:val="1"/>
    <w:link w:val="4"/>
    <w:rPr>
      <w:rFonts w:ascii="XO Thames" w:hAnsi="XO Thames"/>
      <w:b/>
      <w:color w:val="00000A"/>
      <w:sz w:val="24"/>
    </w:rPr>
  </w:style>
  <w:style w:type="paragraph" w:customStyle="1" w:styleId="1fff0">
    <w:name w:val="Указатель 1 Знак"/>
    <w:basedOn w:val="140"/>
    <w:link w:val="1fff1"/>
  </w:style>
  <w:style w:type="character" w:customStyle="1" w:styleId="1fff1">
    <w:name w:val="Указатель 1 Знак"/>
    <w:basedOn w:val="141"/>
    <w:link w:val="1fff0"/>
    <w:rPr>
      <w:color w:val="00000A"/>
      <w:sz w:val="22"/>
    </w:rPr>
  </w:style>
  <w:style w:type="paragraph" w:customStyle="1" w:styleId="2f9">
    <w:name w:val="Оглавление 2 Знак"/>
    <w:link w:val="2fa"/>
    <w:rPr>
      <w:rFonts w:ascii="XO Thames" w:hAnsi="XO Thames"/>
      <w:sz w:val="28"/>
    </w:rPr>
  </w:style>
  <w:style w:type="character" w:customStyle="1" w:styleId="2fa">
    <w:name w:val="Оглавление 2 Знак"/>
    <w:link w:val="2f9"/>
    <w:rPr>
      <w:rFonts w:ascii="XO Thames" w:hAnsi="XO Thames"/>
      <w:sz w:val="28"/>
    </w:rPr>
  </w:style>
  <w:style w:type="character" w:customStyle="1" w:styleId="21">
    <w:name w:val="Заголовок 2 Знак1"/>
    <w:basedOn w:val="1"/>
    <w:link w:val="2"/>
    <w:rPr>
      <w:rFonts w:ascii="XO Thames" w:hAnsi="XO Thames"/>
      <w:b/>
      <w:color w:val="00000A"/>
      <w:sz w:val="28"/>
    </w:rPr>
  </w:style>
  <w:style w:type="paragraph" w:customStyle="1" w:styleId="Footer1">
    <w:name w:val="Footer1"/>
    <w:link w:val="Footer10"/>
    <w:pPr>
      <w:widowControl w:val="0"/>
    </w:pPr>
    <w:rPr>
      <w:sz w:val="22"/>
    </w:rPr>
  </w:style>
  <w:style w:type="character" w:customStyle="1" w:styleId="Footer10">
    <w:name w:val="Footer1"/>
    <w:link w:val="Footer1"/>
    <w:rPr>
      <w:sz w:val="22"/>
    </w:rPr>
  </w:style>
  <w:style w:type="paragraph" w:customStyle="1" w:styleId="18">
    <w:name w:val="Основной текст Знак1"/>
    <w:basedOn w:val="16"/>
    <w:link w:val="19"/>
  </w:style>
  <w:style w:type="character" w:customStyle="1" w:styleId="19">
    <w:name w:val="Основной текст Знак1"/>
    <w:basedOn w:val="17"/>
    <w:link w:val="18"/>
    <w:rPr>
      <w:color w:val="00000A"/>
      <w:sz w:val="22"/>
    </w:rPr>
  </w:style>
  <w:style w:type="paragraph" w:customStyle="1" w:styleId="4b">
    <w:name w:val="Оглавление 4 Знак"/>
    <w:link w:val="4c"/>
    <w:rPr>
      <w:rFonts w:ascii="XO Thames" w:hAnsi="XO Thames"/>
      <w:sz w:val="28"/>
    </w:rPr>
  </w:style>
  <w:style w:type="character" w:customStyle="1" w:styleId="4c">
    <w:name w:val="Оглавление 4 Знак"/>
    <w:link w:val="4b"/>
    <w:rPr>
      <w:rFonts w:ascii="XO Thames" w:hAnsi="XO Thames"/>
      <w:sz w:val="28"/>
    </w:rPr>
  </w:style>
  <w:style w:type="paragraph" w:styleId="afffd">
    <w:name w:val="footer"/>
    <w:basedOn w:val="a"/>
    <w:link w:val="59"/>
    <w:pPr>
      <w:tabs>
        <w:tab w:val="center" w:pos="4677"/>
        <w:tab w:val="right" w:pos="9355"/>
      </w:tabs>
      <w:spacing w:after="0" w:line="240" w:lineRule="auto"/>
    </w:pPr>
  </w:style>
  <w:style w:type="character" w:customStyle="1" w:styleId="59">
    <w:name w:val="Нижний колонтитул Знак5"/>
    <w:basedOn w:val="1"/>
    <w:link w:val="afffd"/>
    <w:rPr>
      <w:color w:val="00000A"/>
      <w:sz w:val="22"/>
    </w:rPr>
  </w:style>
  <w:style w:type="table" w:styleId="afffe">
    <w:name w:val="Table Grid"/>
    <w:basedOn w:val="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12</Pages>
  <Words>4498</Words>
  <Characters>25639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17</cp:revision>
  <dcterms:created xsi:type="dcterms:W3CDTF">2023-09-25T05:18:00Z</dcterms:created>
  <dcterms:modified xsi:type="dcterms:W3CDTF">2023-09-25T07:45:00Z</dcterms:modified>
</cp:coreProperties>
</file>